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7D5A6" w14:textId="0DA2C21D" w:rsidR="00EA6AA5" w:rsidRPr="0097404A" w:rsidRDefault="00CD3F44" w:rsidP="00CD3F44">
      <w:pPr>
        <w:ind w:hanging="284"/>
        <w:jc w:val="center"/>
        <w:rPr>
          <w:rFonts w:ascii="Optima" w:eastAsia="Times New Roman" w:hAnsi="Optima"/>
          <w:b/>
          <w:sz w:val="20"/>
          <w:szCs w:val="20"/>
        </w:rPr>
      </w:pPr>
      <w:r w:rsidRPr="0097404A">
        <w:rPr>
          <w:rFonts w:ascii="Optima" w:eastAsia="Times New Roman" w:hAnsi="Optima"/>
          <w:b/>
          <w:noProof/>
          <w:sz w:val="20"/>
          <w:szCs w:val="20"/>
        </w:rPr>
        <w:drawing>
          <wp:inline distT="0" distB="0" distL="0" distR="0" wp14:anchorId="3E53F253" wp14:editId="0BEBBE60">
            <wp:extent cx="552450" cy="741361"/>
            <wp:effectExtent l="0" t="0" r="0" b="1905"/>
            <wp:docPr id="2" name="Immagine 2" descr="logo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comu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8300" cy="749211"/>
                    </a:xfrm>
                    <a:prstGeom prst="rect">
                      <a:avLst/>
                    </a:prstGeom>
                    <a:noFill/>
                    <a:ln>
                      <a:noFill/>
                    </a:ln>
                  </pic:spPr>
                </pic:pic>
              </a:graphicData>
            </a:graphic>
          </wp:inline>
        </w:drawing>
      </w:r>
    </w:p>
    <w:p w14:paraId="544648BD" w14:textId="77777777" w:rsidR="0015668A" w:rsidRPr="0097404A" w:rsidRDefault="0015668A" w:rsidP="0015668A">
      <w:pPr>
        <w:pStyle w:val="Corpotesto"/>
        <w:kinsoku w:val="0"/>
        <w:overflowPunct w:val="0"/>
        <w:ind w:left="349" w:right="167"/>
        <w:jc w:val="both"/>
        <w:rPr>
          <w:rFonts w:ascii="Optima" w:hAnsi="Optima"/>
          <w:b/>
          <w:bCs/>
          <w:sz w:val="20"/>
          <w:szCs w:val="20"/>
        </w:rPr>
      </w:pPr>
    </w:p>
    <w:p w14:paraId="232FABFC" w14:textId="77777777" w:rsidR="00CD3F44" w:rsidRPr="00D15A3F" w:rsidRDefault="00CD3F44" w:rsidP="00CD3F44">
      <w:pPr>
        <w:jc w:val="center"/>
        <w:rPr>
          <w:rFonts w:ascii="Optima" w:hAnsi="Optima"/>
          <w:b/>
          <w:sz w:val="32"/>
          <w:szCs w:val="32"/>
        </w:rPr>
      </w:pPr>
      <w:r w:rsidRPr="00D15A3F">
        <w:rPr>
          <w:rFonts w:ascii="Optima" w:hAnsi="Optima"/>
          <w:b/>
          <w:sz w:val="32"/>
          <w:szCs w:val="32"/>
        </w:rPr>
        <w:t>COMUNE DI SANTERAMO IN COLLE</w:t>
      </w:r>
    </w:p>
    <w:p w14:paraId="76E5B856" w14:textId="77777777" w:rsidR="00CD3F44" w:rsidRPr="00D15A3F" w:rsidRDefault="00CD3F44" w:rsidP="00CD3F44">
      <w:pPr>
        <w:jc w:val="center"/>
        <w:rPr>
          <w:rFonts w:ascii="Optima" w:hAnsi="Optima"/>
        </w:rPr>
      </w:pPr>
      <w:r w:rsidRPr="00D15A3F">
        <w:rPr>
          <w:rFonts w:ascii="Optima" w:hAnsi="Optima"/>
        </w:rPr>
        <w:t>Città Metropolitana di Bari</w:t>
      </w:r>
    </w:p>
    <w:p w14:paraId="492768F7" w14:textId="77777777" w:rsidR="00CD3F44" w:rsidRDefault="00CD3F44" w:rsidP="0015668A">
      <w:pPr>
        <w:pStyle w:val="Corpotesto"/>
        <w:kinsoku w:val="0"/>
        <w:overflowPunct w:val="0"/>
        <w:ind w:right="167"/>
        <w:jc w:val="both"/>
        <w:rPr>
          <w:rFonts w:ascii="Optima" w:hAnsi="Optima"/>
          <w:b/>
          <w:bCs/>
          <w:sz w:val="20"/>
          <w:szCs w:val="20"/>
          <w:u w:val="single"/>
        </w:rPr>
      </w:pPr>
    </w:p>
    <w:p w14:paraId="54C7242D" w14:textId="210A8BD4" w:rsidR="00776EB3" w:rsidRDefault="00776EB3" w:rsidP="00776EB3">
      <w:pPr>
        <w:pStyle w:val="Corpotesto"/>
        <w:kinsoku w:val="0"/>
        <w:overflowPunct w:val="0"/>
        <w:ind w:right="167"/>
        <w:jc w:val="center"/>
        <w:rPr>
          <w:rFonts w:ascii="Optima" w:hAnsi="Optima"/>
          <w:b/>
          <w:bCs/>
          <w:sz w:val="20"/>
          <w:szCs w:val="20"/>
          <w:u w:val="single"/>
        </w:rPr>
      </w:pPr>
      <w:r w:rsidRPr="0097404A">
        <w:rPr>
          <w:rFonts w:ascii="Optima" w:hAnsi="Optima"/>
          <w:b/>
          <w:bCs/>
          <w:sz w:val="20"/>
          <w:szCs w:val="20"/>
          <w:u w:val="single"/>
        </w:rPr>
        <w:t>CAPITOLATO</w:t>
      </w:r>
      <w:r w:rsidR="00253FD3">
        <w:rPr>
          <w:rFonts w:ascii="Optima" w:hAnsi="Optima"/>
          <w:b/>
          <w:bCs/>
          <w:sz w:val="20"/>
          <w:szCs w:val="20"/>
          <w:u w:val="single"/>
        </w:rPr>
        <w:t xml:space="preserve"> SPECIALE D’APPALTO</w:t>
      </w:r>
    </w:p>
    <w:p w14:paraId="4272FA24" w14:textId="77777777" w:rsidR="00253FD3" w:rsidRDefault="00253FD3" w:rsidP="00776EB3">
      <w:pPr>
        <w:pStyle w:val="Corpotesto"/>
        <w:kinsoku w:val="0"/>
        <w:overflowPunct w:val="0"/>
        <w:ind w:right="167"/>
        <w:jc w:val="center"/>
        <w:rPr>
          <w:rFonts w:ascii="Optima" w:hAnsi="Optima"/>
          <w:b/>
          <w:bCs/>
          <w:sz w:val="20"/>
          <w:szCs w:val="20"/>
          <w:u w:val="single"/>
        </w:rPr>
      </w:pPr>
    </w:p>
    <w:p w14:paraId="6B5FA3DB" w14:textId="441D7EE1" w:rsidR="005952EE" w:rsidRPr="0097404A" w:rsidRDefault="00776EB3" w:rsidP="0015668A">
      <w:pPr>
        <w:pStyle w:val="Corpotesto"/>
        <w:kinsoku w:val="0"/>
        <w:overflowPunct w:val="0"/>
        <w:ind w:right="167"/>
        <w:jc w:val="both"/>
        <w:rPr>
          <w:rFonts w:ascii="Optima" w:hAnsi="Optima"/>
          <w:b/>
          <w:bCs/>
          <w:sz w:val="20"/>
          <w:szCs w:val="20"/>
        </w:rPr>
      </w:pPr>
      <w:r>
        <w:rPr>
          <w:rFonts w:ascii="Optima" w:hAnsi="Optima"/>
          <w:b/>
          <w:bCs/>
          <w:sz w:val="20"/>
          <w:szCs w:val="20"/>
        </w:rPr>
        <w:t xml:space="preserve">Procedura </w:t>
      </w:r>
      <w:r w:rsidR="0015668A" w:rsidRPr="0097404A">
        <w:rPr>
          <w:rFonts w:ascii="Optima" w:hAnsi="Optima"/>
          <w:b/>
          <w:bCs/>
          <w:sz w:val="20"/>
          <w:szCs w:val="20"/>
        </w:rPr>
        <w:t xml:space="preserve">per </w:t>
      </w:r>
      <w:bookmarkStart w:id="0" w:name="_Hlk88840675"/>
      <w:r w:rsidR="0015668A" w:rsidRPr="0097404A">
        <w:rPr>
          <w:rFonts w:ascii="Optima" w:hAnsi="Optima"/>
          <w:b/>
          <w:bCs/>
          <w:sz w:val="20"/>
          <w:szCs w:val="20"/>
        </w:rPr>
        <w:t>l’affidamento del s</w:t>
      </w:r>
      <w:r w:rsidR="005952EE" w:rsidRPr="0097404A">
        <w:rPr>
          <w:rFonts w:ascii="Optima" w:hAnsi="Optima"/>
          <w:b/>
          <w:bCs/>
          <w:sz w:val="20"/>
          <w:szCs w:val="20"/>
        </w:rPr>
        <w:t xml:space="preserve">ervizio di supporto organizzativo e gestionale all’Ufficio Tributi, per la gestione in proprio della riscossione ordinaria </w:t>
      </w:r>
      <w:r w:rsidR="0026173C" w:rsidRPr="0097404A">
        <w:rPr>
          <w:rFonts w:ascii="Optima" w:hAnsi="Optima"/>
          <w:b/>
          <w:bCs/>
          <w:sz w:val="20"/>
          <w:szCs w:val="20"/>
        </w:rPr>
        <w:t xml:space="preserve">della </w:t>
      </w:r>
      <w:r w:rsidR="0026173C" w:rsidRPr="0097404A">
        <w:rPr>
          <w:rFonts w:ascii="Optima" w:hAnsi="Optima"/>
          <w:b/>
          <w:bCs/>
          <w:i/>
          <w:iCs/>
          <w:sz w:val="20"/>
          <w:szCs w:val="20"/>
        </w:rPr>
        <w:t xml:space="preserve">TARI e del </w:t>
      </w:r>
      <w:r w:rsidR="00521B7E" w:rsidRPr="0097404A">
        <w:rPr>
          <w:rFonts w:ascii="Optima" w:hAnsi="Optima"/>
          <w:b/>
          <w:bCs/>
          <w:i/>
          <w:iCs/>
          <w:sz w:val="20"/>
          <w:szCs w:val="20"/>
        </w:rPr>
        <w:t>CANONE</w:t>
      </w:r>
      <w:r w:rsidR="0026173C" w:rsidRPr="0097404A">
        <w:rPr>
          <w:rFonts w:ascii="Optima" w:hAnsi="Optima"/>
          <w:b/>
          <w:bCs/>
          <w:i/>
          <w:iCs/>
          <w:sz w:val="20"/>
          <w:szCs w:val="20"/>
        </w:rPr>
        <w:t xml:space="preserve"> </w:t>
      </w:r>
      <w:r w:rsidR="00521B7E" w:rsidRPr="0097404A">
        <w:rPr>
          <w:rFonts w:ascii="Optima" w:hAnsi="Optima"/>
          <w:b/>
          <w:bCs/>
          <w:i/>
          <w:iCs/>
          <w:sz w:val="20"/>
          <w:szCs w:val="20"/>
        </w:rPr>
        <w:t>PATRIMONIALE</w:t>
      </w:r>
      <w:r w:rsidR="0026173C" w:rsidRPr="0097404A">
        <w:rPr>
          <w:rFonts w:ascii="Optima" w:hAnsi="Optima"/>
          <w:b/>
          <w:bCs/>
          <w:i/>
          <w:iCs/>
          <w:sz w:val="20"/>
          <w:szCs w:val="20"/>
        </w:rPr>
        <w:t xml:space="preserve"> di concessione, autorizzazione o esposizione pubblicitaria </w:t>
      </w:r>
      <w:r w:rsidR="005952EE" w:rsidRPr="0097404A">
        <w:rPr>
          <w:rFonts w:ascii="Optima" w:hAnsi="Optima"/>
          <w:b/>
          <w:bCs/>
          <w:sz w:val="20"/>
          <w:szCs w:val="20"/>
        </w:rPr>
        <w:t>e per l’attività di recupero dell’evasione /elusione</w:t>
      </w:r>
      <w:r w:rsidR="0026173C" w:rsidRPr="0097404A">
        <w:rPr>
          <w:rFonts w:ascii="Optima" w:hAnsi="Optima"/>
          <w:b/>
          <w:bCs/>
          <w:sz w:val="20"/>
          <w:szCs w:val="20"/>
        </w:rPr>
        <w:t xml:space="preserve"> della </w:t>
      </w:r>
      <w:r w:rsidR="00E346CF" w:rsidRPr="0097404A">
        <w:rPr>
          <w:rFonts w:ascii="Optima" w:hAnsi="Optima"/>
          <w:b/>
          <w:bCs/>
          <w:sz w:val="20"/>
          <w:szCs w:val="20"/>
        </w:rPr>
        <w:t>TARI</w:t>
      </w:r>
      <w:r w:rsidR="007C65C8">
        <w:rPr>
          <w:rFonts w:ascii="Optima" w:hAnsi="Optima"/>
          <w:b/>
          <w:bCs/>
          <w:sz w:val="20"/>
          <w:szCs w:val="20"/>
        </w:rPr>
        <w:t>,</w:t>
      </w:r>
      <w:r w:rsidR="0026173C" w:rsidRPr="0097404A">
        <w:rPr>
          <w:rFonts w:ascii="Optima" w:hAnsi="Optima"/>
          <w:b/>
          <w:bCs/>
          <w:sz w:val="20"/>
          <w:szCs w:val="20"/>
        </w:rPr>
        <w:t xml:space="preserve"> </w:t>
      </w:r>
      <w:r w:rsidR="00E346CF" w:rsidRPr="0097404A">
        <w:rPr>
          <w:rFonts w:ascii="Optima" w:hAnsi="Optima"/>
          <w:b/>
          <w:bCs/>
          <w:sz w:val="20"/>
          <w:szCs w:val="20"/>
        </w:rPr>
        <w:t>TRIBUTI MINORI (ICP-DPA-TOSAP)</w:t>
      </w:r>
      <w:r w:rsidR="007C65C8">
        <w:rPr>
          <w:rFonts w:ascii="Optima" w:hAnsi="Optima"/>
          <w:b/>
          <w:bCs/>
          <w:sz w:val="20"/>
          <w:szCs w:val="20"/>
        </w:rPr>
        <w:t xml:space="preserve"> e </w:t>
      </w:r>
      <w:r w:rsidR="007C65C8" w:rsidRPr="0097404A">
        <w:rPr>
          <w:rFonts w:ascii="Optima" w:hAnsi="Optima"/>
          <w:b/>
          <w:bCs/>
          <w:i/>
          <w:iCs/>
          <w:sz w:val="20"/>
          <w:szCs w:val="20"/>
        </w:rPr>
        <w:t>CANONE PATRIMONIALE</w:t>
      </w:r>
      <w:r w:rsidR="00776A52">
        <w:rPr>
          <w:rFonts w:ascii="Optima" w:hAnsi="Optima"/>
          <w:b/>
          <w:bCs/>
          <w:i/>
          <w:iCs/>
          <w:sz w:val="20"/>
          <w:szCs w:val="20"/>
        </w:rPr>
        <w:t xml:space="preserve"> </w:t>
      </w:r>
      <w:r w:rsidR="00776A52" w:rsidRPr="00776A52">
        <w:rPr>
          <w:rFonts w:ascii="Optima" w:hAnsi="Optima"/>
          <w:b/>
          <w:bCs/>
          <w:iCs/>
          <w:sz w:val="20"/>
          <w:szCs w:val="20"/>
        </w:rPr>
        <w:t>di concessione, autorizzazione o esposizione pubblicitaria</w:t>
      </w:r>
      <w:r w:rsidR="00DB70C2" w:rsidRPr="0097404A">
        <w:rPr>
          <w:rFonts w:ascii="Optima" w:hAnsi="Optima"/>
          <w:b/>
          <w:bCs/>
          <w:sz w:val="20"/>
          <w:szCs w:val="20"/>
        </w:rPr>
        <w:t xml:space="preserve"> per gli anni non ancora prescritti</w:t>
      </w:r>
      <w:bookmarkEnd w:id="0"/>
      <w:r>
        <w:rPr>
          <w:rFonts w:ascii="Optima" w:hAnsi="Optima"/>
          <w:b/>
          <w:bCs/>
          <w:sz w:val="20"/>
          <w:szCs w:val="20"/>
        </w:rPr>
        <w:t xml:space="preserve">, </w:t>
      </w:r>
      <w:r w:rsidRPr="006D7D35">
        <w:rPr>
          <w:rFonts w:ascii="Optima" w:hAnsi="Optima" w:cs="Times New Roman"/>
          <w:b/>
          <w:sz w:val="18"/>
          <w:szCs w:val="18"/>
        </w:rPr>
        <w:t xml:space="preserve">per </w:t>
      </w:r>
      <w:r w:rsidR="007C65C8">
        <w:rPr>
          <w:rFonts w:ascii="Optima" w:hAnsi="Optima" w:cs="Times New Roman"/>
          <w:b/>
          <w:sz w:val="18"/>
          <w:szCs w:val="18"/>
        </w:rPr>
        <w:t>24 mesi</w:t>
      </w:r>
      <w:r>
        <w:rPr>
          <w:rFonts w:ascii="Optima" w:hAnsi="Optima" w:cs="Times New Roman"/>
          <w:b/>
          <w:sz w:val="18"/>
          <w:szCs w:val="18"/>
        </w:rPr>
        <w:t>.</w:t>
      </w:r>
    </w:p>
    <w:p w14:paraId="4F1DEA44" w14:textId="77777777" w:rsidR="005952EE" w:rsidRPr="0097404A" w:rsidRDefault="005952EE" w:rsidP="0066590E">
      <w:pPr>
        <w:pStyle w:val="Corpotesto"/>
        <w:kinsoku w:val="0"/>
        <w:overflowPunct w:val="0"/>
        <w:spacing w:before="1"/>
        <w:jc w:val="center"/>
        <w:rPr>
          <w:rFonts w:ascii="Optima" w:hAnsi="Optima"/>
          <w:b/>
          <w:bCs/>
          <w:sz w:val="20"/>
          <w:szCs w:val="20"/>
        </w:rPr>
      </w:pPr>
    </w:p>
    <w:p w14:paraId="49B10726" w14:textId="788B5928" w:rsidR="005952EE" w:rsidRPr="0097404A" w:rsidRDefault="005952EE" w:rsidP="005952EE">
      <w:pPr>
        <w:pStyle w:val="Corpotesto"/>
        <w:kinsoku w:val="0"/>
        <w:overflowPunct w:val="0"/>
        <w:ind w:left="350" w:right="166"/>
        <w:jc w:val="center"/>
        <w:rPr>
          <w:rFonts w:ascii="Optima" w:hAnsi="Optima"/>
          <w:b/>
          <w:bCs/>
          <w:sz w:val="20"/>
          <w:szCs w:val="20"/>
        </w:rPr>
      </w:pPr>
      <w:r w:rsidRPr="0097404A">
        <w:rPr>
          <w:rFonts w:ascii="Optima" w:hAnsi="Optima"/>
          <w:b/>
          <w:bCs/>
          <w:sz w:val="20"/>
          <w:szCs w:val="20"/>
        </w:rPr>
        <w:t>ART. 1 – OGGETTO DELL’A</w:t>
      </w:r>
      <w:r w:rsidR="0015668A" w:rsidRPr="0097404A">
        <w:rPr>
          <w:rFonts w:ascii="Optima" w:hAnsi="Optima"/>
          <w:b/>
          <w:bCs/>
          <w:sz w:val="20"/>
          <w:szCs w:val="20"/>
        </w:rPr>
        <w:t>FFIDAMENTO</w:t>
      </w:r>
    </w:p>
    <w:p w14:paraId="07D176D7" w14:textId="77777777" w:rsidR="00253FD3" w:rsidRDefault="00253FD3" w:rsidP="00DD4011">
      <w:pPr>
        <w:pStyle w:val="Corpotesto"/>
        <w:kinsoku w:val="0"/>
        <w:overflowPunct w:val="0"/>
        <w:jc w:val="both"/>
        <w:rPr>
          <w:rFonts w:ascii="Optima" w:hAnsi="Optima"/>
          <w:sz w:val="20"/>
          <w:szCs w:val="20"/>
        </w:rPr>
      </w:pPr>
    </w:p>
    <w:p w14:paraId="77013CE1" w14:textId="2CA317B6" w:rsidR="005952EE" w:rsidRPr="0097404A" w:rsidRDefault="005952EE" w:rsidP="00DD4011">
      <w:pPr>
        <w:pStyle w:val="Corpotesto"/>
        <w:kinsoku w:val="0"/>
        <w:overflowPunct w:val="0"/>
        <w:jc w:val="both"/>
        <w:rPr>
          <w:rFonts w:ascii="Optima" w:hAnsi="Optima"/>
          <w:sz w:val="20"/>
          <w:szCs w:val="20"/>
        </w:rPr>
      </w:pPr>
      <w:r w:rsidRPr="0097404A">
        <w:rPr>
          <w:rFonts w:ascii="Optima" w:hAnsi="Optima"/>
          <w:sz w:val="20"/>
          <w:szCs w:val="20"/>
        </w:rPr>
        <w:t>Il presente capitolato ha per oggetto:</w:t>
      </w:r>
    </w:p>
    <w:p w14:paraId="058983B8" w14:textId="70874523" w:rsidR="005952EE" w:rsidRPr="0097404A" w:rsidRDefault="0015668A" w:rsidP="0015668A">
      <w:pPr>
        <w:pStyle w:val="Corpotesto"/>
        <w:kinsoku w:val="0"/>
        <w:overflowPunct w:val="0"/>
        <w:ind w:right="107"/>
        <w:jc w:val="both"/>
        <w:rPr>
          <w:rFonts w:ascii="Optima" w:hAnsi="Optima"/>
          <w:bCs/>
          <w:i/>
          <w:iCs/>
          <w:sz w:val="20"/>
          <w:szCs w:val="20"/>
        </w:rPr>
      </w:pPr>
      <w:r w:rsidRPr="0097404A">
        <w:rPr>
          <w:rFonts w:ascii="Optima" w:hAnsi="Optima"/>
          <w:i/>
          <w:iCs/>
          <w:sz w:val="20"/>
          <w:szCs w:val="20"/>
        </w:rPr>
        <w:t>“</w:t>
      </w:r>
      <w:r w:rsidR="005952EE" w:rsidRPr="0097404A">
        <w:rPr>
          <w:rFonts w:ascii="Optima" w:hAnsi="Optima"/>
          <w:i/>
          <w:iCs/>
          <w:sz w:val="20"/>
          <w:szCs w:val="20"/>
        </w:rPr>
        <w:t xml:space="preserve">Servizio di supporto organizzativo e gestionale all’Ufficio Tributi, per la gestione in proprio della riscossione ordinaria </w:t>
      </w:r>
      <w:r w:rsidR="0026173C" w:rsidRPr="0097404A">
        <w:rPr>
          <w:rFonts w:ascii="Optima" w:hAnsi="Optima"/>
          <w:b/>
          <w:bCs/>
          <w:i/>
          <w:iCs/>
          <w:sz w:val="20"/>
          <w:szCs w:val="20"/>
          <w:u w:val="single"/>
        </w:rPr>
        <w:t>TARI/</w:t>
      </w:r>
      <w:r w:rsidR="00521B7E" w:rsidRPr="0097404A">
        <w:rPr>
          <w:rFonts w:ascii="Optima" w:hAnsi="Optima"/>
          <w:b/>
          <w:bCs/>
          <w:i/>
          <w:iCs/>
          <w:sz w:val="20"/>
          <w:szCs w:val="20"/>
          <w:u w:val="single"/>
        </w:rPr>
        <w:t>CANONE</w:t>
      </w:r>
      <w:r w:rsidR="0026173C" w:rsidRPr="0097404A">
        <w:rPr>
          <w:rFonts w:ascii="Optima" w:hAnsi="Optima"/>
          <w:b/>
          <w:bCs/>
          <w:i/>
          <w:iCs/>
          <w:sz w:val="20"/>
          <w:szCs w:val="20"/>
          <w:u w:val="single"/>
        </w:rPr>
        <w:t xml:space="preserve"> </w:t>
      </w:r>
      <w:r w:rsidR="00521B7E" w:rsidRPr="0097404A">
        <w:rPr>
          <w:rFonts w:ascii="Optima" w:hAnsi="Optima"/>
          <w:b/>
          <w:bCs/>
          <w:i/>
          <w:iCs/>
          <w:sz w:val="20"/>
          <w:szCs w:val="20"/>
          <w:u w:val="single"/>
        </w:rPr>
        <w:t>PATRIMONIALE</w:t>
      </w:r>
      <w:r w:rsidR="0026173C" w:rsidRPr="0097404A">
        <w:rPr>
          <w:rFonts w:ascii="Optima" w:hAnsi="Optima"/>
          <w:b/>
          <w:bCs/>
          <w:i/>
          <w:iCs/>
          <w:sz w:val="20"/>
          <w:szCs w:val="20"/>
          <w:u w:val="single"/>
        </w:rPr>
        <w:t xml:space="preserve"> di concessione, autorizzazione o esposizione pubblicitaria</w:t>
      </w:r>
      <w:r w:rsidR="0026173C" w:rsidRPr="0097404A">
        <w:rPr>
          <w:rFonts w:ascii="Optima" w:hAnsi="Optima"/>
          <w:i/>
          <w:iCs/>
          <w:sz w:val="20"/>
          <w:szCs w:val="20"/>
        </w:rPr>
        <w:t xml:space="preserve"> </w:t>
      </w:r>
      <w:r w:rsidR="005952EE" w:rsidRPr="0097404A">
        <w:rPr>
          <w:rFonts w:ascii="Optima" w:hAnsi="Optima"/>
          <w:i/>
          <w:iCs/>
          <w:sz w:val="20"/>
          <w:szCs w:val="20"/>
        </w:rPr>
        <w:t xml:space="preserve">e per l’attività di recupero dell’evasione/elusione </w:t>
      </w:r>
      <w:r w:rsidR="00E346CF" w:rsidRPr="0097404A">
        <w:rPr>
          <w:rFonts w:ascii="Optima" w:hAnsi="Optima"/>
          <w:b/>
          <w:i/>
          <w:iCs/>
          <w:sz w:val="20"/>
          <w:szCs w:val="20"/>
          <w:u w:val="single"/>
        </w:rPr>
        <w:t>TARI/</w:t>
      </w:r>
      <w:r w:rsidR="00521B7E" w:rsidRPr="0097404A">
        <w:rPr>
          <w:rFonts w:ascii="Optima" w:hAnsi="Optima"/>
          <w:b/>
          <w:i/>
          <w:iCs/>
          <w:sz w:val="20"/>
          <w:szCs w:val="20"/>
          <w:u w:val="single"/>
        </w:rPr>
        <w:t xml:space="preserve">TRIBUTI MINORI </w:t>
      </w:r>
      <w:r w:rsidR="00E346CF" w:rsidRPr="0097404A">
        <w:rPr>
          <w:rFonts w:ascii="Optima" w:hAnsi="Optima"/>
          <w:b/>
          <w:i/>
          <w:iCs/>
          <w:sz w:val="20"/>
          <w:szCs w:val="20"/>
          <w:u w:val="single"/>
        </w:rPr>
        <w:t>(ICP-DPA-</w:t>
      </w:r>
      <w:proofErr w:type="gramStart"/>
      <w:r w:rsidR="00E346CF" w:rsidRPr="0097404A">
        <w:rPr>
          <w:rFonts w:ascii="Optima" w:hAnsi="Optima"/>
          <w:b/>
          <w:i/>
          <w:iCs/>
          <w:sz w:val="20"/>
          <w:szCs w:val="20"/>
          <w:u w:val="single"/>
        </w:rPr>
        <w:t>TOSAP)</w:t>
      </w:r>
      <w:r w:rsidR="00776A52">
        <w:rPr>
          <w:rFonts w:ascii="Optima" w:hAnsi="Optima"/>
          <w:b/>
          <w:i/>
          <w:iCs/>
          <w:sz w:val="20"/>
          <w:szCs w:val="20"/>
          <w:u w:val="single"/>
        </w:rPr>
        <w:t>/</w:t>
      </w:r>
      <w:proofErr w:type="gramEnd"/>
      <w:r w:rsidR="00776A52">
        <w:rPr>
          <w:rFonts w:ascii="Optima" w:hAnsi="Optima"/>
          <w:b/>
          <w:i/>
          <w:iCs/>
          <w:sz w:val="20"/>
          <w:szCs w:val="20"/>
          <w:u w:val="single"/>
        </w:rPr>
        <w:t>CANONE PATRIMONIALE</w:t>
      </w:r>
      <w:r w:rsidR="00776A52" w:rsidRPr="00776A52">
        <w:rPr>
          <w:rFonts w:ascii="Optima" w:hAnsi="Optima"/>
          <w:b/>
          <w:bCs/>
          <w:i/>
          <w:iCs/>
          <w:sz w:val="20"/>
          <w:szCs w:val="20"/>
          <w:u w:val="single"/>
        </w:rPr>
        <w:t xml:space="preserve"> </w:t>
      </w:r>
      <w:r w:rsidR="00776A52" w:rsidRPr="0097404A">
        <w:rPr>
          <w:rFonts w:ascii="Optima" w:hAnsi="Optima"/>
          <w:b/>
          <w:bCs/>
          <w:i/>
          <w:iCs/>
          <w:sz w:val="20"/>
          <w:szCs w:val="20"/>
          <w:u w:val="single"/>
        </w:rPr>
        <w:t>di concessione, autorizzazione o esposizione pubblicitaria</w:t>
      </w:r>
      <w:r w:rsidR="00DB70C2" w:rsidRPr="0097404A">
        <w:rPr>
          <w:rFonts w:ascii="Optima" w:hAnsi="Optima"/>
          <w:bCs/>
          <w:i/>
          <w:iCs/>
          <w:sz w:val="20"/>
          <w:szCs w:val="20"/>
        </w:rPr>
        <w:t xml:space="preserve"> </w:t>
      </w:r>
      <w:r w:rsidR="00DB70C2" w:rsidRPr="0097404A">
        <w:rPr>
          <w:rFonts w:ascii="Optima" w:hAnsi="Optima"/>
          <w:bCs/>
          <w:i/>
          <w:sz w:val="20"/>
          <w:szCs w:val="20"/>
        </w:rPr>
        <w:t>per gli anni non ancora prescritti</w:t>
      </w:r>
      <w:r w:rsidR="005952EE" w:rsidRPr="0097404A">
        <w:rPr>
          <w:rFonts w:ascii="Optima" w:hAnsi="Optima"/>
          <w:i/>
          <w:iCs/>
          <w:sz w:val="20"/>
          <w:szCs w:val="20"/>
        </w:rPr>
        <w:t>.</w:t>
      </w:r>
      <w:r w:rsidRPr="0097404A">
        <w:rPr>
          <w:rFonts w:ascii="Optima" w:hAnsi="Optima"/>
          <w:i/>
          <w:iCs/>
          <w:sz w:val="20"/>
          <w:szCs w:val="20"/>
        </w:rPr>
        <w:t>”</w:t>
      </w:r>
    </w:p>
    <w:p w14:paraId="078EE69D" w14:textId="77777777" w:rsidR="005952EE" w:rsidRPr="0097404A" w:rsidRDefault="005952EE" w:rsidP="00DD4011">
      <w:pPr>
        <w:pStyle w:val="Corpotesto"/>
        <w:kinsoku w:val="0"/>
        <w:overflowPunct w:val="0"/>
        <w:rPr>
          <w:rFonts w:ascii="Optima" w:hAnsi="Optima"/>
          <w:i/>
          <w:iCs/>
          <w:sz w:val="20"/>
          <w:szCs w:val="20"/>
        </w:rPr>
      </w:pPr>
    </w:p>
    <w:p w14:paraId="1031D46E" w14:textId="77777777" w:rsidR="005952EE" w:rsidRPr="0097404A" w:rsidRDefault="005952EE" w:rsidP="0015668A">
      <w:pPr>
        <w:pStyle w:val="Corpotesto"/>
        <w:kinsoku w:val="0"/>
        <w:overflowPunct w:val="0"/>
        <w:ind w:right="104"/>
        <w:jc w:val="both"/>
        <w:rPr>
          <w:rFonts w:ascii="Optima" w:hAnsi="Optima"/>
          <w:sz w:val="20"/>
          <w:szCs w:val="20"/>
        </w:rPr>
      </w:pPr>
      <w:r w:rsidRPr="0097404A">
        <w:rPr>
          <w:rFonts w:ascii="Optima" w:hAnsi="Optima"/>
          <w:sz w:val="20"/>
          <w:szCs w:val="20"/>
        </w:rPr>
        <w:t>Tutti i servizi oggetto dell’appalto dovranno essere svolti conformemente alle leggi vigenti ed ai regolamenti comunali disciplinanti le singole entrate ed esecutivi a tutti gli effetti ed applicando le tariffe regolarmente deliberat</w:t>
      </w:r>
      <w:r w:rsidR="009F3638" w:rsidRPr="0097404A">
        <w:rPr>
          <w:rFonts w:ascii="Optima" w:hAnsi="Optima"/>
          <w:sz w:val="20"/>
          <w:szCs w:val="20"/>
        </w:rPr>
        <w:t>e</w:t>
      </w:r>
      <w:r w:rsidRPr="0097404A">
        <w:rPr>
          <w:rFonts w:ascii="Optima" w:hAnsi="Optima"/>
          <w:sz w:val="20"/>
          <w:szCs w:val="20"/>
        </w:rPr>
        <w:t xml:space="preserve"> dall’Ente.</w:t>
      </w:r>
    </w:p>
    <w:p w14:paraId="62AF26B2" w14:textId="77777777" w:rsidR="005952EE" w:rsidRPr="0097404A" w:rsidRDefault="005952EE" w:rsidP="00DD4011">
      <w:pPr>
        <w:pStyle w:val="Corpotesto"/>
        <w:kinsoku w:val="0"/>
        <w:overflowPunct w:val="0"/>
        <w:spacing w:before="11"/>
        <w:rPr>
          <w:rFonts w:ascii="Optima" w:hAnsi="Optima"/>
          <w:sz w:val="20"/>
          <w:szCs w:val="20"/>
        </w:rPr>
      </w:pPr>
    </w:p>
    <w:p w14:paraId="746C7758" w14:textId="77777777" w:rsidR="005952EE" w:rsidRPr="0097404A" w:rsidRDefault="005952EE" w:rsidP="0015668A">
      <w:pPr>
        <w:pStyle w:val="Corpotesto"/>
        <w:kinsoku w:val="0"/>
        <w:overflowPunct w:val="0"/>
        <w:ind w:right="104"/>
        <w:jc w:val="both"/>
        <w:rPr>
          <w:rFonts w:ascii="Optima" w:hAnsi="Optima"/>
          <w:sz w:val="20"/>
          <w:szCs w:val="20"/>
        </w:rPr>
      </w:pPr>
      <w:r w:rsidRPr="0097404A">
        <w:rPr>
          <w:rFonts w:ascii="Optima" w:hAnsi="Optima"/>
          <w:sz w:val="20"/>
          <w:szCs w:val="20"/>
        </w:rPr>
        <w:t xml:space="preserve">Le attività oggetto dei servizi affidati dovranno essere realizzate con efficacia e efficienza, in base al principio di buona fede e correttezza in fase di esecuzione dell’appalto, osservando scrupolosamente tutte le disposizioni contenute nelle previsioni legislative che regolano il presente capitolato, nella normativa di settore e nei relativi regolamenti comunali, avendo particolare riguardo alle forme degli atti ed ai termini di prescrizione dei crediti, nell’interesse del comune e dei contribuenti/utenti, in maniera da non determinare, in alcun </w:t>
      </w:r>
      <w:r w:rsidR="00DD4011" w:rsidRPr="0097404A">
        <w:rPr>
          <w:rFonts w:ascii="Optima" w:hAnsi="Optima"/>
          <w:sz w:val="20"/>
          <w:szCs w:val="20"/>
        </w:rPr>
        <w:t>modo, atti o comportamenti lesiv</w:t>
      </w:r>
      <w:r w:rsidRPr="0097404A">
        <w:rPr>
          <w:rFonts w:ascii="Optima" w:hAnsi="Optima"/>
          <w:sz w:val="20"/>
          <w:szCs w:val="20"/>
        </w:rPr>
        <w:t>i dell’immagine e degli interessi del</w:t>
      </w:r>
      <w:r w:rsidRPr="0097404A">
        <w:rPr>
          <w:rFonts w:ascii="Optima" w:hAnsi="Optima"/>
          <w:spacing w:val="-27"/>
          <w:sz w:val="20"/>
          <w:szCs w:val="20"/>
        </w:rPr>
        <w:t xml:space="preserve"> </w:t>
      </w:r>
      <w:r w:rsidRPr="0097404A">
        <w:rPr>
          <w:rFonts w:ascii="Optima" w:hAnsi="Optima"/>
          <w:sz w:val="20"/>
          <w:szCs w:val="20"/>
        </w:rPr>
        <w:t>Comune.</w:t>
      </w:r>
    </w:p>
    <w:p w14:paraId="002B4E67" w14:textId="77777777" w:rsidR="005952EE" w:rsidRPr="0097404A" w:rsidRDefault="005952EE" w:rsidP="005952EE">
      <w:pPr>
        <w:pStyle w:val="Corpotesto"/>
        <w:kinsoku w:val="0"/>
        <w:overflowPunct w:val="0"/>
        <w:spacing w:before="11"/>
        <w:rPr>
          <w:rFonts w:ascii="Optima" w:hAnsi="Optima"/>
          <w:sz w:val="20"/>
          <w:szCs w:val="20"/>
        </w:rPr>
      </w:pPr>
    </w:p>
    <w:p w14:paraId="186B7A65" w14:textId="7F1C2D4B" w:rsidR="005952EE" w:rsidRPr="0097404A" w:rsidRDefault="005952EE" w:rsidP="00DD4011">
      <w:pPr>
        <w:pStyle w:val="Corpotesto"/>
        <w:kinsoku w:val="0"/>
        <w:overflowPunct w:val="0"/>
        <w:jc w:val="both"/>
        <w:rPr>
          <w:rFonts w:ascii="Optima" w:hAnsi="Optima"/>
          <w:sz w:val="20"/>
          <w:szCs w:val="20"/>
        </w:rPr>
      </w:pPr>
      <w:r w:rsidRPr="0097404A">
        <w:rPr>
          <w:rFonts w:ascii="Optima" w:hAnsi="Optima"/>
          <w:sz w:val="20"/>
          <w:szCs w:val="20"/>
        </w:rPr>
        <w:t xml:space="preserve">La Società </w:t>
      </w:r>
      <w:r w:rsidR="0015668A" w:rsidRPr="0097404A">
        <w:rPr>
          <w:rFonts w:ascii="Optima" w:hAnsi="Optima"/>
          <w:sz w:val="20"/>
          <w:szCs w:val="20"/>
        </w:rPr>
        <w:t xml:space="preserve">affidataria </w:t>
      </w:r>
      <w:r w:rsidRPr="0097404A">
        <w:rPr>
          <w:rFonts w:ascii="Optima" w:hAnsi="Optima"/>
          <w:sz w:val="20"/>
          <w:szCs w:val="20"/>
        </w:rPr>
        <w:t>si impegna altresì ad uniformare l’erogazione dei servizi ai seguenti principi generali:</w:t>
      </w:r>
    </w:p>
    <w:p w14:paraId="6E433847" w14:textId="77777777" w:rsidR="005952EE" w:rsidRPr="0097404A" w:rsidRDefault="005952EE" w:rsidP="00DD4011">
      <w:pPr>
        <w:pStyle w:val="Paragrafoelenco"/>
        <w:numPr>
          <w:ilvl w:val="0"/>
          <w:numId w:val="20"/>
        </w:numPr>
        <w:kinsoku w:val="0"/>
        <w:overflowPunct w:val="0"/>
        <w:ind w:left="284" w:right="106" w:hanging="284"/>
        <w:rPr>
          <w:rFonts w:ascii="Optima" w:hAnsi="Optima"/>
          <w:sz w:val="20"/>
          <w:szCs w:val="20"/>
        </w:rPr>
      </w:pPr>
      <w:r w:rsidRPr="0097404A">
        <w:rPr>
          <w:rFonts w:ascii="Optima" w:hAnsi="Optima"/>
          <w:sz w:val="20"/>
          <w:szCs w:val="20"/>
        </w:rPr>
        <w:t>uguaglianza: l’erogazione dei servizi deve essere ispirata al principio di uguaglianza dei diritti dei cittadini. L’uguaglianza ed il trattamento vanno intesi come divieto di ogni ingiustificata</w:t>
      </w:r>
      <w:r w:rsidRPr="0097404A">
        <w:rPr>
          <w:rFonts w:ascii="Optima" w:hAnsi="Optima"/>
          <w:spacing w:val="-11"/>
          <w:sz w:val="20"/>
          <w:szCs w:val="20"/>
        </w:rPr>
        <w:t xml:space="preserve"> </w:t>
      </w:r>
      <w:r w:rsidRPr="0097404A">
        <w:rPr>
          <w:rFonts w:ascii="Optima" w:hAnsi="Optima"/>
          <w:sz w:val="20"/>
          <w:szCs w:val="20"/>
        </w:rPr>
        <w:t>discriminazione;</w:t>
      </w:r>
    </w:p>
    <w:p w14:paraId="23D2DDDB" w14:textId="77777777" w:rsidR="005952EE" w:rsidRPr="0097404A" w:rsidRDefault="005952EE" w:rsidP="00DD4011">
      <w:pPr>
        <w:pStyle w:val="Paragrafoelenco"/>
        <w:numPr>
          <w:ilvl w:val="0"/>
          <w:numId w:val="20"/>
        </w:numPr>
        <w:kinsoku w:val="0"/>
        <w:overflowPunct w:val="0"/>
        <w:ind w:left="284" w:right="117" w:hanging="284"/>
        <w:rPr>
          <w:rFonts w:ascii="Optima" w:hAnsi="Optima"/>
          <w:sz w:val="20"/>
          <w:szCs w:val="20"/>
        </w:rPr>
      </w:pPr>
      <w:r w:rsidRPr="0097404A">
        <w:rPr>
          <w:rFonts w:ascii="Optima" w:hAnsi="Optima"/>
          <w:sz w:val="20"/>
          <w:szCs w:val="20"/>
        </w:rPr>
        <w:t>L’imparzialità: la società si comporta, nei confronti dei c</w:t>
      </w:r>
      <w:r w:rsidR="00DD4011" w:rsidRPr="0097404A">
        <w:rPr>
          <w:rFonts w:ascii="Optima" w:hAnsi="Optima"/>
          <w:sz w:val="20"/>
          <w:szCs w:val="20"/>
        </w:rPr>
        <w:t>ittadini e degli utenti secondo c</w:t>
      </w:r>
      <w:r w:rsidRPr="0097404A">
        <w:rPr>
          <w:rFonts w:ascii="Optima" w:hAnsi="Optima"/>
          <w:sz w:val="20"/>
          <w:szCs w:val="20"/>
        </w:rPr>
        <w:t>riteri di obiettività, giustizia ed</w:t>
      </w:r>
      <w:r w:rsidRPr="0097404A">
        <w:rPr>
          <w:rFonts w:ascii="Optima" w:hAnsi="Optima"/>
          <w:spacing w:val="-18"/>
          <w:sz w:val="20"/>
          <w:szCs w:val="20"/>
        </w:rPr>
        <w:t xml:space="preserve"> </w:t>
      </w:r>
      <w:r w:rsidRPr="0097404A">
        <w:rPr>
          <w:rFonts w:ascii="Optima" w:hAnsi="Optima"/>
          <w:sz w:val="20"/>
          <w:szCs w:val="20"/>
        </w:rPr>
        <w:t>imparzialità;</w:t>
      </w:r>
    </w:p>
    <w:p w14:paraId="6B95F359" w14:textId="77777777" w:rsidR="005952EE" w:rsidRPr="0097404A" w:rsidRDefault="005952EE" w:rsidP="00DD4011">
      <w:pPr>
        <w:pStyle w:val="Paragrafoelenco"/>
        <w:numPr>
          <w:ilvl w:val="0"/>
          <w:numId w:val="20"/>
        </w:numPr>
        <w:kinsoku w:val="0"/>
        <w:overflowPunct w:val="0"/>
        <w:ind w:left="284" w:right="105" w:hanging="284"/>
        <w:rPr>
          <w:rFonts w:ascii="Optima" w:hAnsi="Optima"/>
          <w:sz w:val="20"/>
          <w:szCs w:val="20"/>
        </w:rPr>
      </w:pPr>
      <w:r w:rsidRPr="0097404A">
        <w:rPr>
          <w:rFonts w:ascii="Optima" w:hAnsi="Optima"/>
          <w:sz w:val="20"/>
          <w:szCs w:val="20"/>
        </w:rPr>
        <w:t>continuità: la società garantisce di svolgere le proprie attività in modo regolare e senza</w:t>
      </w:r>
      <w:r w:rsidRPr="0097404A">
        <w:rPr>
          <w:rFonts w:ascii="Optima" w:hAnsi="Optima"/>
          <w:spacing w:val="-5"/>
          <w:sz w:val="20"/>
          <w:szCs w:val="20"/>
        </w:rPr>
        <w:t xml:space="preserve"> </w:t>
      </w:r>
      <w:r w:rsidRPr="0097404A">
        <w:rPr>
          <w:rFonts w:ascii="Optima" w:hAnsi="Optima"/>
          <w:sz w:val="20"/>
          <w:szCs w:val="20"/>
        </w:rPr>
        <w:t>interruzioni;</w:t>
      </w:r>
    </w:p>
    <w:p w14:paraId="72A58089" w14:textId="77777777" w:rsidR="005952EE" w:rsidRPr="0097404A" w:rsidRDefault="005952EE" w:rsidP="00DD4011">
      <w:pPr>
        <w:pStyle w:val="Paragrafoelenco"/>
        <w:numPr>
          <w:ilvl w:val="0"/>
          <w:numId w:val="20"/>
        </w:numPr>
        <w:kinsoku w:val="0"/>
        <w:overflowPunct w:val="0"/>
        <w:ind w:left="284" w:right="79" w:hanging="284"/>
        <w:rPr>
          <w:rFonts w:ascii="Optima" w:hAnsi="Optima"/>
          <w:sz w:val="20"/>
          <w:szCs w:val="20"/>
        </w:rPr>
      </w:pPr>
      <w:r w:rsidRPr="0097404A">
        <w:rPr>
          <w:rFonts w:ascii="Optima" w:hAnsi="Optima"/>
          <w:sz w:val="20"/>
          <w:szCs w:val="20"/>
        </w:rPr>
        <w:t>tutela della privacy: la società adotta ogni misura utile e necessaria alla tutela della privacy del contribuente/debitore così come definite per legge, dai regolamenti e codici</w:t>
      </w:r>
      <w:r w:rsidRPr="0097404A">
        <w:rPr>
          <w:rFonts w:ascii="Optima" w:hAnsi="Optima"/>
          <w:spacing w:val="-6"/>
          <w:sz w:val="20"/>
          <w:szCs w:val="20"/>
        </w:rPr>
        <w:t xml:space="preserve"> </w:t>
      </w:r>
      <w:r w:rsidRPr="0097404A">
        <w:rPr>
          <w:rFonts w:ascii="Optima" w:hAnsi="Optima"/>
          <w:sz w:val="20"/>
          <w:szCs w:val="20"/>
        </w:rPr>
        <w:t>deontologici;</w:t>
      </w:r>
    </w:p>
    <w:p w14:paraId="5240F47D" w14:textId="77777777" w:rsidR="005952EE" w:rsidRPr="0097404A" w:rsidRDefault="005952EE" w:rsidP="00DD4011">
      <w:pPr>
        <w:pStyle w:val="Paragrafoelenco"/>
        <w:numPr>
          <w:ilvl w:val="1"/>
          <w:numId w:val="21"/>
        </w:numPr>
        <w:kinsoku w:val="0"/>
        <w:overflowPunct w:val="0"/>
        <w:ind w:left="284" w:right="79" w:hanging="284"/>
        <w:rPr>
          <w:rFonts w:ascii="Optima" w:hAnsi="Optima"/>
          <w:sz w:val="20"/>
          <w:szCs w:val="20"/>
        </w:rPr>
      </w:pPr>
      <w:r w:rsidRPr="0097404A">
        <w:rPr>
          <w:rFonts w:ascii="Optima" w:hAnsi="Optima"/>
          <w:sz w:val="20"/>
          <w:szCs w:val="20"/>
        </w:rPr>
        <w:t>informazione: l’utente ha diritto di accesso alle informazioni in possesso della società che lo riguardano. Il diritto di accesso è esercitato secondo le modalità disciplinate dalla legge 241/90 e successive modificazioni e</w:t>
      </w:r>
      <w:r w:rsidRPr="0097404A">
        <w:rPr>
          <w:rFonts w:ascii="Optima" w:hAnsi="Optima"/>
          <w:spacing w:val="-26"/>
          <w:sz w:val="20"/>
          <w:szCs w:val="20"/>
        </w:rPr>
        <w:t xml:space="preserve"> </w:t>
      </w:r>
      <w:r w:rsidRPr="0097404A">
        <w:rPr>
          <w:rFonts w:ascii="Optima" w:hAnsi="Optima"/>
          <w:sz w:val="20"/>
          <w:szCs w:val="20"/>
        </w:rPr>
        <w:t>integrazioni;</w:t>
      </w:r>
    </w:p>
    <w:p w14:paraId="20F04ED5" w14:textId="77777777" w:rsidR="005952EE" w:rsidRPr="0097404A" w:rsidRDefault="005952EE" w:rsidP="00DD4011">
      <w:pPr>
        <w:pStyle w:val="Paragrafoelenco"/>
        <w:numPr>
          <w:ilvl w:val="1"/>
          <w:numId w:val="21"/>
        </w:numPr>
        <w:kinsoku w:val="0"/>
        <w:overflowPunct w:val="0"/>
        <w:ind w:left="284" w:right="79" w:hanging="284"/>
        <w:rPr>
          <w:rFonts w:ascii="Optima" w:hAnsi="Optima"/>
          <w:sz w:val="20"/>
          <w:szCs w:val="20"/>
        </w:rPr>
      </w:pPr>
      <w:r w:rsidRPr="0097404A">
        <w:rPr>
          <w:rFonts w:ascii="Optima" w:hAnsi="Optima"/>
          <w:sz w:val="20"/>
          <w:szCs w:val="20"/>
        </w:rPr>
        <w:t>efficienza ed efficacia: il servizio deve essere erogato in modo da garantire l’efficienza e l’efficacia anche tramite il massimo utilizzo degli strumenti informatici a disposizione della moderna tecnologia. La società adotta tutte</w:t>
      </w:r>
      <w:r w:rsidR="009F3638" w:rsidRPr="0097404A">
        <w:rPr>
          <w:rFonts w:ascii="Optima" w:hAnsi="Optima"/>
          <w:sz w:val="20"/>
          <w:szCs w:val="20"/>
        </w:rPr>
        <w:t xml:space="preserve"> le</w:t>
      </w:r>
      <w:r w:rsidRPr="0097404A">
        <w:rPr>
          <w:rFonts w:ascii="Optima" w:hAnsi="Optima"/>
          <w:sz w:val="20"/>
          <w:szCs w:val="20"/>
        </w:rPr>
        <w:t xml:space="preserve"> misure idonee al raggiungimento di tali obiettivi</w:t>
      </w:r>
      <w:r w:rsidR="009F3638" w:rsidRPr="0097404A">
        <w:rPr>
          <w:rFonts w:ascii="Optima" w:hAnsi="Optima"/>
          <w:sz w:val="20"/>
          <w:szCs w:val="20"/>
        </w:rPr>
        <w:t>,</w:t>
      </w:r>
      <w:r w:rsidRPr="0097404A">
        <w:rPr>
          <w:rFonts w:ascii="Optima" w:hAnsi="Optima"/>
          <w:sz w:val="20"/>
          <w:szCs w:val="20"/>
        </w:rPr>
        <w:t xml:space="preserve"> anche utilizzando un principio di proporzionalità nelle procedure esecutive</w:t>
      </w:r>
      <w:r w:rsidR="009F3638" w:rsidRPr="0097404A">
        <w:rPr>
          <w:rFonts w:ascii="Optima" w:hAnsi="Optima"/>
          <w:sz w:val="20"/>
          <w:szCs w:val="20"/>
        </w:rPr>
        <w:t>,</w:t>
      </w:r>
      <w:r w:rsidRPr="0097404A">
        <w:rPr>
          <w:rFonts w:ascii="Optima" w:hAnsi="Optima"/>
          <w:sz w:val="20"/>
          <w:szCs w:val="20"/>
        </w:rPr>
        <w:t xml:space="preserve"> evitando di gravare il debitore ed il Comune con misure e costi non</w:t>
      </w:r>
      <w:r w:rsidRPr="0097404A">
        <w:rPr>
          <w:rFonts w:ascii="Optima" w:hAnsi="Optima"/>
          <w:spacing w:val="-7"/>
          <w:sz w:val="20"/>
          <w:szCs w:val="20"/>
        </w:rPr>
        <w:t xml:space="preserve"> </w:t>
      </w:r>
      <w:r w:rsidRPr="0097404A">
        <w:rPr>
          <w:rFonts w:ascii="Optima" w:hAnsi="Optima"/>
          <w:sz w:val="20"/>
          <w:szCs w:val="20"/>
        </w:rPr>
        <w:t>giustificati;</w:t>
      </w:r>
    </w:p>
    <w:p w14:paraId="3E0CF8AD" w14:textId="77777777" w:rsidR="005952EE" w:rsidRPr="0097404A" w:rsidRDefault="005952EE" w:rsidP="00DD4011">
      <w:pPr>
        <w:pStyle w:val="Paragrafoelenco"/>
        <w:numPr>
          <w:ilvl w:val="1"/>
          <w:numId w:val="21"/>
        </w:numPr>
        <w:kinsoku w:val="0"/>
        <w:overflowPunct w:val="0"/>
        <w:ind w:left="284" w:right="79" w:hanging="284"/>
        <w:rPr>
          <w:rFonts w:ascii="Optima" w:hAnsi="Optima"/>
          <w:sz w:val="20"/>
          <w:szCs w:val="20"/>
        </w:rPr>
      </w:pPr>
      <w:r w:rsidRPr="0097404A">
        <w:rPr>
          <w:rFonts w:ascii="Optima" w:hAnsi="Optima"/>
          <w:sz w:val="20"/>
          <w:szCs w:val="20"/>
        </w:rPr>
        <w:t>chiarezza e trasparenza: in base a quanto stabilito dalla legge 27 luglio 2000 n.212 la società deve predisporre quanto necessario per assicurare l’effettiva conoscenza da parte dello stesso contribuente/utente degli atti a lui destinati</w:t>
      </w:r>
      <w:r w:rsidR="009F3638" w:rsidRPr="0097404A">
        <w:rPr>
          <w:rFonts w:ascii="Optima" w:hAnsi="Optima"/>
          <w:sz w:val="20"/>
          <w:szCs w:val="20"/>
        </w:rPr>
        <w:t>,</w:t>
      </w:r>
      <w:r w:rsidRPr="0097404A">
        <w:rPr>
          <w:rFonts w:ascii="Optima" w:hAnsi="Optima"/>
          <w:sz w:val="20"/>
          <w:szCs w:val="20"/>
        </w:rPr>
        <w:t xml:space="preserve"> assumendo iniziative volte a garantire che le istruzioni ed in generale ogni altra comunicazione siano </w:t>
      </w:r>
      <w:r w:rsidR="009F3638" w:rsidRPr="0097404A">
        <w:rPr>
          <w:rFonts w:ascii="Optima" w:hAnsi="Optima"/>
          <w:sz w:val="20"/>
          <w:szCs w:val="20"/>
        </w:rPr>
        <w:t>m</w:t>
      </w:r>
      <w:r w:rsidRPr="0097404A">
        <w:rPr>
          <w:rFonts w:ascii="Optima" w:hAnsi="Optima"/>
          <w:sz w:val="20"/>
          <w:szCs w:val="20"/>
        </w:rPr>
        <w:t>essi a disposizione del contribuente in tempi utili. La società dovrà adoperarsi altresì affinché i documenti e le istruzioni siano comprensibili e i contribuenti possano adempiere alle obbligazioni nelle forme e nei modi meno costosi e più agevoli. Gli atti prodotti dalla società dovranno essere motivati con indicazione dei presupposti di fatto che hanno determinato</w:t>
      </w:r>
      <w:r w:rsidRPr="0097404A">
        <w:rPr>
          <w:rFonts w:ascii="Optima" w:hAnsi="Optima"/>
          <w:spacing w:val="-15"/>
          <w:sz w:val="20"/>
          <w:szCs w:val="20"/>
        </w:rPr>
        <w:t xml:space="preserve"> </w:t>
      </w:r>
      <w:r w:rsidRPr="0097404A">
        <w:rPr>
          <w:rFonts w:ascii="Optima" w:hAnsi="Optima"/>
          <w:sz w:val="20"/>
          <w:szCs w:val="20"/>
        </w:rPr>
        <w:t>l’emissione.</w:t>
      </w:r>
    </w:p>
    <w:p w14:paraId="12ACE0A3" w14:textId="77777777" w:rsidR="00345FE4" w:rsidRPr="0097404A" w:rsidRDefault="00345FE4" w:rsidP="005952EE">
      <w:pPr>
        <w:pStyle w:val="Titolo5"/>
        <w:kinsoku w:val="0"/>
        <w:overflowPunct w:val="0"/>
        <w:spacing w:before="1"/>
        <w:ind w:right="1208"/>
        <w:rPr>
          <w:rFonts w:ascii="Optima" w:hAnsi="Optima"/>
          <w:sz w:val="20"/>
          <w:szCs w:val="20"/>
        </w:rPr>
      </w:pPr>
    </w:p>
    <w:p w14:paraId="0D329440" w14:textId="77777777" w:rsidR="005952EE" w:rsidRPr="0097404A" w:rsidRDefault="005952EE" w:rsidP="00253FD3">
      <w:pPr>
        <w:pStyle w:val="Titolo5"/>
        <w:keepNext/>
        <w:kinsoku w:val="0"/>
        <w:overflowPunct w:val="0"/>
        <w:spacing w:before="1"/>
        <w:ind w:left="1208" w:right="1208"/>
        <w:rPr>
          <w:rFonts w:ascii="Optima" w:hAnsi="Optima"/>
          <w:sz w:val="20"/>
          <w:szCs w:val="20"/>
        </w:rPr>
      </w:pPr>
      <w:r w:rsidRPr="0097404A">
        <w:rPr>
          <w:rFonts w:ascii="Optima" w:hAnsi="Optima"/>
          <w:sz w:val="20"/>
          <w:szCs w:val="20"/>
        </w:rPr>
        <w:lastRenderedPageBreak/>
        <w:t>ART. 2 - DURATA DELL’APPALTO</w:t>
      </w:r>
    </w:p>
    <w:p w14:paraId="75BF383F" w14:textId="77777777" w:rsidR="00253FD3" w:rsidRDefault="00253FD3" w:rsidP="0015668A">
      <w:pPr>
        <w:pStyle w:val="Corpotesto"/>
        <w:ind w:left="45" w:right="56"/>
        <w:jc w:val="both"/>
        <w:rPr>
          <w:rFonts w:ascii="Optima" w:hAnsi="Optima"/>
          <w:sz w:val="20"/>
          <w:szCs w:val="20"/>
        </w:rPr>
      </w:pPr>
    </w:p>
    <w:p w14:paraId="7AE79330" w14:textId="09C8C1CB" w:rsidR="0015668A" w:rsidRPr="0097404A" w:rsidRDefault="0015668A" w:rsidP="0015668A">
      <w:pPr>
        <w:pStyle w:val="Corpotesto"/>
        <w:ind w:left="45" w:right="56"/>
        <w:jc w:val="both"/>
        <w:rPr>
          <w:rFonts w:ascii="Optima" w:hAnsi="Optima" w:cs="Times New Roman"/>
          <w:sz w:val="20"/>
          <w:szCs w:val="20"/>
        </w:rPr>
      </w:pPr>
      <w:r w:rsidRPr="0097404A">
        <w:rPr>
          <w:rFonts w:ascii="Optima" w:hAnsi="Optima"/>
          <w:sz w:val="20"/>
          <w:szCs w:val="20"/>
        </w:rPr>
        <w:t xml:space="preserve">La durata dell’affidamento è stabilita in mesi </w:t>
      </w:r>
      <w:r w:rsidR="00B55DAE">
        <w:rPr>
          <w:rFonts w:ascii="Optima" w:hAnsi="Optima"/>
          <w:sz w:val="20"/>
          <w:szCs w:val="20"/>
        </w:rPr>
        <w:t>24</w:t>
      </w:r>
      <w:r w:rsidRPr="0097404A">
        <w:rPr>
          <w:rFonts w:ascii="Optima" w:hAnsi="Optima"/>
          <w:sz w:val="20"/>
          <w:szCs w:val="20"/>
        </w:rPr>
        <w:t xml:space="preserve"> (</w:t>
      </w:r>
      <w:r w:rsidR="00045CB2">
        <w:rPr>
          <w:rFonts w:ascii="Optima" w:hAnsi="Optima"/>
          <w:sz w:val="20"/>
          <w:szCs w:val="20"/>
        </w:rPr>
        <w:t>ven</w:t>
      </w:r>
      <w:r w:rsidR="00B55DAE">
        <w:rPr>
          <w:rFonts w:ascii="Optima" w:hAnsi="Optima"/>
          <w:sz w:val="20"/>
          <w:szCs w:val="20"/>
        </w:rPr>
        <w:t>tiquattro</w:t>
      </w:r>
      <w:r w:rsidRPr="0097404A">
        <w:rPr>
          <w:rFonts w:ascii="Optima" w:hAnsi="Optima"/>
          <w:sz w:val="20"/>
          <w:szCs w:val="20"/>
        </w:rPr>
        <w:t>)</w:t>
      </w:r>
      <w:r w:rsidR="005952EE" w:rsidRPr="0097404A">
        <w:rPr>
          <w:rFonts w:ascii="Optima" w:hAnsi="Optima"/>
          <w:sz w:val="20"/>
          <w:szCs w:val="20"/>
        </w:rPr>
        <w:t xml:space="preserve"> </w:t>
      </w:r>
      <w:r w:rsidRPr="0097404A">
        <w:rPr>
          <w:rFonts w:ascii="Optima" w:hAnsi="Optima"/>
          <w:sz w:val="20"/>
          <w:szCs w:val="20"/>
        </w:rPr>
        <w:t>naturali successivi e continui con decorrenza dalla stipula del contratto.</w:t>
      </w:r>
      <w:r w:rsidR="005952EE" w:rsidRPr="0097404A">
        <w:rPr>
          <w:rFonts w:ascii="Optima" w:hAnsi="Optima"/>
          <w:sz w:val="20"/>
          <w:szCs w:val="20"/>
        </w:rPr>
        <w:t xml:space="preserve"> </w:t>
      </w:r>
      <w:r w:rsidRPr="0097404A">
        <w:rPr>
          <w:rFonts w:ascii="Optima" w:hAnsi="Optima" w:cs="Times New Roman"/>
          <w:sz w:val="20"/>
          <w:szCs w:val="20"/>
        </w:rPr>
        <w:t xml:space="preserve">Alla data di scadenza il contratto decade di pieno diritto, senza necessità di disdetta o preavviso. </w:t>
      </w:r>
      <w:r w:rsidR="00A57F44" w:rsidRPr="0097404A">
        <w:rPr>
          <w:rFonts w:ascii="Optima" w:hAnsi="Optima" w:cs="Times New Roman"/>
          <w:sz w:val="20"/>
          <w:szCs w:val="20"/>
        </w:rPr>
        <w:t>È</w:t>
      </w:r>
      <w:r w:rsidRPr="0097404A">
        <w:rPr>
          <w:rFonts w:ascii="Optima" w:hAnsi="Optima" w:cs="Times New Roman"/>
          <w:sz w:val="20"/>
          <w:szCs w:val="20"/>
        </w:rPr>
        <w:t xml:space="preserve"> escluso il rinnovo tacito.</w:t>
      </w:r>
    </w:p>
    <w:p w14:paraId="2106847C" w14:textId="212FAEDA" w:rsidR="0015668A" w:rsidRDefault="0015668A" w:rsidP="0015668A">
      <w:pPr>
        <w:pStyle w:val="Corpotesto"/>
        <w:ind w:left="45" w:right="56"/>
        <w:jc w:val="both"/>
        <w:rPr>
          <w:rFonts w:ascii="Optima" w:hAnsi="Optima" w:cs="Times New Roman"/>
          <w:sz w:val="20"/>
          <w:szCs w:val="20"/>
        </w:rPr>
      </w:pPr>
      <w:r w:rsidRPr="0097404A">
        <w:rPr>
          <w:rFonts w:ascii="Optima" w:hAnsi="Optima" w:cs="Times New Roman"/>
          <w:sz w:val="20"/>
          <w:szCs w:val="20"/>
        </w:rPr>
        <w:t>Ai sensi dell’art. 106, comma 11, del d.lgs. 50/2016, qualora, al momento della scadenza del contratto, il Comune di Santeramo in Colle non abbia completato le procedure per un nuovo affidamento, lo stesso si riserva, sin d’ora, la possibilità di avvalersi dell’opzione di proroga, limitata al tempo strettamente necessario alla conclusione della procedura di gara per l’individuazione del nuovo contraente e comunque avente una durata non superiore a 6 mesi. Qualora il Comune di</w:t>
      </w:r>
      <w:r w:rsidR="00A57F44" w:rsidRPr="0097404A">
        <w:rPr>
          <w:rFonts w:ascii="Optima" w:hAnsi="Optima" w:cs="Times New Roman"/>
          <w:sz w:val="20"/>
          <w:szCs w:val="20"/>
        </w:rPr>
        <w:t xml:space="preserve"> Santeramo in Colle</w:t>
      </w:r>
      <w:r w:rsidRPr="0097404A">
        <w:rPr>
          <w:rFonts w:ascii="Optima" w:hAnsi="Optima" w:cs="Times New Roman"/>
          <w:sz w:val="20"/>
          <w:szCs w:val="20"/>
        </w:rPr>
        <w:t>, alla scadenza dell’affidamento, decidesse di avvalersi dell’opzione di proroga, l’Affidatario è obbligato ad acconsentire alla richiesta di prorogare la durata del servizio alle stesse condizioni economiche e contrattuali del contratto principale.</w:t>
      </w:r>
    </w:p>
    <w:p w14:paraId="4F23A54A" w14:textId="77777777" w:rsidR="0014475E" w:rsidRPr="0097404A" w:rsidRDefault="0014475E" w:rsidP="0015668A">
      <w:pPr>
        <w:pStyle w:val="Corpotesto"/>
        <w:ind w:left="45" w:right="56"/>
        <w:jc w:val="both"/>
        <w:rPr>
          <w:rFonts w:ascii="Optima" w:hAnsi="Optima" w:cs="Times New Roman"/>
          <w:b/>
          <w:sz w:val="20"/>
          <w:szCs w:val="20"/>
        </w:rPr>
      </w:pPr>
    </w:p>
    <w:p w14:paraId="62573A4F" w14:textId="77777777" w:rsidR="005952EE" w:rsidRPr="0097404A" w:rsidRDefault="005952EE" w:rsidP="0014475E">
      <w:pPr>
        <w:pStyle w:val="Titolo5"/>
        <w:kinsoku w:val="0"/>
        <w:overflowPunct w:val="0"/>
        <w:ind w:right="1210"/>
        <w:rPr>
          <w:rFonts w:ascii="Optima" w:hAnsi="Optima"/>
          <w:sz w:val="20"/>
          <w:szCs w:val="20"/>
        </w:rPr>
      </w:pPr>
      <w:r w:rsidRPr="0097404A">
        <w:rPr>
          <w:rFonts w:ascii="Optima" w:hAnsi="Optima"/>
          <w:sz w:val="20"/>
          <w:szCs w:val="20"/>
        </w:rPr>
        <w:t>ART. 3 - IMPORTO DELL’APPALTO</w:t>
      </w:r>
    </w:p>
    <w:p w14:paraId="4D6048FF" w14:textId="77777777" w:rsidR="00253FD3" w:rsidRDefault="00253FD3" w:rsidP="0014475E">
      <w:pPr>
        <w:pStyle w:val="Corpotesto"/>
        <w:kinsoku w:val="0"/>
        <w:overflowPunct w:val="0"/>
        <w:ind w:right="104"/>
        <w:jc w:val="both"/>
        <w:rPr>
          <w:rFonts w:ascii="Optima" w:hAnsi="Optima" w:cs="Times New Roman"/>
          <w:sz w:val="20"/>
          <w:szCs w:val="20"/>
        </w:rPr>
      </w:pPr>
    </w:p>
    <w:p w14:paraId="7ED888E5" w14:textId="3D7F07F0" w:rsidR="004254DF" w:rsidRPr="0097404A" w:rsidRDefault="00160E9D" w:rsidP="0014475E">
      <w:pPr>
        <w:pStyle w:val="Corpotesto"/>
        <w:kinsoku w:val="0"/>
        <w:overflowPunct w:val="0"/>
        <w:ind w:right="104"/>
        <w:jc w:val="both"/>
        <w:rPr>
          <w:rFonts w:ascii="Optima" w:hAnsi="Optima"/>
          <w:sz w:val="20"/>
          <w:szCs w:val="20"/>
        </w:rPr>
      </w:pPr>
      <w:r w:rsidRPr="0097404A">
        <w:rPr>
          <w:rFonts w:ascii="Optima" w:hAnsi="Optima" w:cs="Times New Roman"/>
          <w:sz w:val="20"/>
          <w:szCs w:val="20"/>
        </w:rPr>
        <w:t xml:space="preserve">L’importo, posto a base dell’affidamento e soggetto a ribasso in sede di offerta, è stabilito </w:t>
      </w:r>
      <w:r w:rsidR="00DD4011" w:rsidRPr="0097404A">
        <w:rPr>
          <w:rFonts w:ascii="Optima" w:hAnsi="Optima"/>
          <w:sz w:val="20"/>
          <w:szCs w:val="20"/>
        </w:rPr>
        <w:t>in €</w:t>
      </w:r>
      <w:r w:rsidR="002917DE" w:rsidRPr="0097404A">
        <w:rPr>
          <w:rFonts w:ascii="Optima" w:hAnsi="Optima"/>
          <w:sz w:val="20"/>
          <w:szCs w:val="20"/>
        </w:rPr>
        <w:t xml:space="preserve"> </w:t>
      </w:r>
      <w:r w:rsidR="00045CB2">
        <w:rPr>
          <w:rFonts w:ascii="Optima" w:hAnsi="Optima"/>
          <w:sz w:val="20"/>
          <w:szCs w:val="20"/>
        </w:rPr>
        <w:t>59.500,00</w:t>
      </w:r>
      <w:r w:rsidR="00DD4011" w:rsidRPr="0097404A">
        <w:rPr>
          <w:rFonts w:ascii="Optima" w:hAnsi="Optima"/>
          <w:sz w:val="20"/>
          <w:szCs w:val="20"/>
        </w:rPr>
        <w:t xml:space="preserve">, oltre IVA di </w:t>
      </w:r>
      <w:r w:rsidR="00DD4011" w:rsidRPr="00045CB2">
        <w:rPr>
          <w:rFonts w:ascii="Optima" w:hAnsi="Optima"/>
          <w:sz w:val="20"/>
          <w:szCs w:val="20"/>
        </w:rPr>
        <w:t>€</w:t>
      </w:r>
      <w:r w:rsidR="00045CB2">
        <w:rPr>
          <w:rFonts w:ascii="Optima" w:hAnsi="Optima"/>
          <w:sz w:val="20"/>
          <w:szCs w:val="20"/>
        </w:rPr>
        <w:t xml:space="preserve"> </w:t>
      </w:r>
      <w:r w:rsidR="004254DF" w:rsidRPr="00045CB2">
        <w:rPr>
          <w:rFonts w:ascii="Optima" w:hAnsi="Optima"/>
          <w:sz w:val="20"/>
          <w:szCs w:val="20"/>
        </w:rPr>
        <w:t>1</w:t>
      </w:r>
      <w:r w:rsidR="00045CB2" w:rsidRPr="00045CB2">
        <w:rPr>
          <w:rFonts w:ascii="Optima" w:hAnsi="Optima"/>
          <w:sz w:val="20"/>
          <w:szCs w:val="20"/>
        </w:rPr>
        <w:t>3</w:t>
      </w:r>
      <w:r w:rsidR="004254DF" w:rsidRPr="00045CB2">
        <w:rPr>
          <w:rFonts w:ascii="Optima" w:hAnsi="Optima"/>
          <w:sz w:val="20"/>
          <w:szCs w:val="20"/>
        </w:rPr>
        <w:t>.</w:t>
      </w:r>
      <w:r w:rsidR="0097404A" w:rsidRPr="00045CB2">
        <w:rPr>
          <w:rFonts w:ascii="Optima" w:hAnsi="Optima"/>
          <w:sz w:val="20"/>
          <w:szCs w:val="20"/>
        </w:rPr>
        <w:t>0</w:t>
      </w:r>
      <w:r w:rsidR="00045CB2" w:rsidRPr="00045CB2">
        <w:rPr>
          <w:rFonts w:ascii="Optima" w:hAnsi="Optima"/>
          <w:sz w:val="20"/>
          <w:szCs w:val="20"/>
        </w:rPr>
        <w:t>9</w:t>
      </w:r>
      <w:r w:rsidR="004254DF" w:rsidRPr="00045CB2">
        <w:rPr>
          <w:rFonts w:ascii="Optima" w:hAnsi="Optima"/>
          <w:sz w:val="20"/>
          <w:szCs w:val="20"/>
        </w:rPr>
        <w:t>0</w:t>
      </w:r>
      <w:r w:rsidR="009F3638" w:rsidRPr="00045CB2">
        <w:rPr>
          <w:rFonts w:ascii="Optima" w:hAnsi="Optima"/>
          <w:sz w:val="20"/>
          <w:szCs w:val="20"/>
        </w:rPr>
        <w:t>,00</w:t>
      </w:r>
      <w:r w:rsidR="00DD4011" w:rsidRPr="00045CB2">
        <w:rPr>
          <w:rFonts w:ascii="Optima" w:hAnsi="Optima"/>
          <w:sz w:val="20"/>
          <w:szCs w:val="20"/>
        </w:rPr>
        <w:t>,</w:t>
      </w:r>
      <w:r w:rsidR="00045CB2">
        <w:rPr>
          <w:rFonts w:ascii="Optima" w:hAnsi="Optima"/>
          <w:sz w:val="20"/>
          <w:szCs w:val="20"/>
        </w:rPr>
        <w:t xml:space="preserve"> in uno € 72.590,00</w:t>
      </w:r>
      <w:r w:rsidR="004254DF" w:rsidRPr="0097404A">
        <w:rPr>
          <w:rFonts w:ascii="Optima" w:hAnsi="Optima"/>
          <w:sz w:val="20"/>
          <w:szCs w:val="20"/>
        </w:rPr>
        <w:t>,</w:t>
      </w:r>
      <w:r w:rsidR="00DD4011" w:rsidRPr="0097404A">
        <w:rPr>
          <w:rFonts w:ascii="Optima" w:hAnsi="Optima"/>
          <w:sz w:val="20"/>
          <w:szCs w:val="20"/>
        </w:rPr>
        <w:t xml:space="preserve"> </w:t>
      </w:r>
      <w:r w:rsidR="004254DF" w:rsidRPr="0097404A">
        <w:rPr>
          <w:rFonts w:ascii="Optima" w:hAnsi="Optima"/>
          <w:sz w:val="20"/>
          <w:szCs w:val="20"/>
        </w:rPr>
        <w:t xml:space="preserve">per l’intero periodo di affidamento, </w:t>
      </w:r>
      <w:r w:rsidR="00DD4011" w:rsidRPr="0097404A">
        <w:rPr>
          <w:rFonts w:ascii="Optima" w:hAnsi="Optima"/>
          <w:sz w:val="20"/>
          <w:szCs w:val="20"/>
        </w:rPr>
        <w:t xml:space="preserve">quale quota fissa </w:t>
      </w:r>
      <w:r w:rsidR="00345FE4" w:rsidRPr="0097404A">
        <w:rPr>
          <w:rFonts w:ascii="Optima" w:hAnsi="Optima"/>
          <w:sz w:val="20"/>
          <w:szCs w:val="20"/>
        </w:rPr>
        <w:t>per l’attività di</w:t>
      </w:r>
      <w:r w:rsidR="00016266" w:rsidRPr="0097404A">
        <w:rPr>
          <w:rFonts w:ascii="Optima" w:hAnsi="Optima"/>
          <w:sz w:val="20"/>
          <w:szCs w:val="20"/>
        </w:rPr>
        <w:t xml:space="preserve"> supporto alla</w:t>
      </w:r>
      <w:r w:rsidR="00016266" w:rsidRPr="0097404A">
        <w:rPr>
          <w:rFonts w:ascii="Optima" w:hAnsi="Optima"/>
          <w:i/>
          <w:iCs/>
          <w:sz w:val="20"/>
          <w:szCs w:val="20"/>
        </w:rPr>
        <w:t xml:space="preserve"> </w:t>
      </w:r>
      <w:r w:rsidR="00016266" w:rsidRPr="0097404A">
        <w:rPr>
          <w:rFonts w:ascii="Optima" w:hAnsi="Optima"/>
          <w:sz w:val="20"/>
          <w:szCs w:val="20"/>
        </w:rPr>
        <w:t>gestione della riscossione ordinaria</w:t>
      </w:r>
      <w:r w:rsidR="00016266" w:rsidRPr="0097404A">
        <w:rPr>
          <w:rFonts w:ascii="Optima" w:hAnsi="Optima"/>
          <w:bCs/>
          <w:sz w:val="20"/>
          <w:szCs w:val="20"/>
        </w:rPr>
        <w:t xml:space="preserve"> TARI/</w:t>
      </w:r>
      <w:r w:rsidR="00521B7E" w:rsidRPr="0097404A">
        <w:rPr>
          <w:rFonts w:ascii="Optima" w:hAnsi="Optima"/>
          <w:bCs/>
          <w:sz w:val="20"/>
          <w:szCs w:val="20"/>
        </w:rPr>
        <w:t xml:space="preserve">CANONE PATRIMONIALE </w:t>
      </w:r>
      <w:r w:rsidR="0026173C" w:rsidRPr="0097404A">
        <w:rPr>
          <w:rFonts w:ascii="Optima" w:hAnsi="Optima"/>
          <w:bCs/>
          <w:sz w:val="20"/>
          <w:szCs w:val="20"/>
        </w:rPr>
        <w:t>di concessione, autorizzazione o esposizione pubblicitaria</w:t>
      </w:r>
      <w:r w:rsidR="004254DF" w:rsidRPr="0097404A">
        <w:rPr>
          <w:rFonts w:ascii="Optima" w:hAnsi="Optima"/>
          <w:b/>
          <w:bCs/>
          <w:sz w:val="20"/>
          <w:szCs w:val="20"/>
        </w:rPr>
        <w:t xml:space="preserve"> </w:t>
      </w:r>
      <w:r w:rsidR="004254DF" w:rsidRPr="0097404A">
        <w:rPr>
          <w:rFonts w:ascii="Optima" w:hAnsi="Optima"/>
          <w:sz w:val="20"/>
          <w:szCs w:val="20"/>
        </w:rPr>
        <w:t>e</w:t>
      </w:r>
      <w:r w:rsidR="004254DF" w:rsidRPr="0097404A">
        <w:rPr>
          <w:rFonts w:ascii="Optima" w:hAnsi="Optima"/>
          <w:b/>
          <w:bCs/>
          <w:sz w:val="20"/>
          <w:szCs w:val="20"/>
        </w:rPr>
        <w:t xml:space="preserve"> </w:t>
      </w:r>
      <w:r w:rsidR="004254DF" w:rsidRPr="0097404A">
        <w:rPr>
          <w:rFonts w:ascii="Optima" w:hAnsi="Optima"/>
          <w:sz w:val="20"/>
          <w:szCs w:val="20"/>
        </w:rPr>
        <w:t>per l’attività di recupero dell’evasione/elusione della TARI</w:t>
      </w:r>
      <w:r w:rsidR="00045CB2">
        <w:rPr>
          <w:rFonts w:ascii="Optima" w:hAnsi="Optima"/>
          <w:sz w:val="20"/>
          <w:szCs w:val="20"/>
        </w:rPr>
        <w:t>,</w:t>
      </w:r>
      <w:r w:rsidR="004254DF" w:rsidRPr="0097404A">
        <w:rPr>
          <w:rFonts w:ascii="Optima" w:hAnsi="Optima"/>
          <w:sz w:val="20"/>
          <w:szCs w:val="20"/>
        </w:rPr>
        <w:t xml:space="preserve"> dei TRIBUTI MINORI (ICP-DPA-TOSAP)</w:t>
      </w:r>
      <w:r w:rsidR="00045CB2">
        <w:rPr>
          <w:rFonts w:ascii="Optima" w:hAnsi="Optima"/>
          <w:sz w:val="20"/>
          <w:szCs w:val="20"/>
        </w:rPr>
        <w:t xml:space="preserve"> e del CANONE PATRIMONIALE </w:t>
      </w:r>
      <w:r w:rsidR="00045CB2" w:rsidRPr="00045CB2">
        <w:rPr>
          <w:rFonts w:ascii="Optima" w:hAnsi="Optima"/>
          <w:bCs/>
          <w:iCs/>
          <w:sz w:val="20"/>
          <w:szCs w:val="20"/>
        </w:rPr>
        <w:t>di concessione, autorizzazione o esposizione pubblicitaria</w:t>
      </w:r>
      <w:r w:rsidR="004254DF" w:rsidRPr="00045CB2">
        <w:rPr>
          <w:rFonts w:ascii="Optima" w:hAnsi="Optima"/>
          <w:sz w:val="20"/>
          <w:szCs w:val="20"/>
        </w:rPr>
        <w:t xml:space="preserve"> </w:t>
      </w:r>
      <w:r w:rsidR="004254DF" w:rsidRPr="0097404A">
        <w:rPr>
          <w:rFonts w:ascii="Optima" w:hAnsi="Optima"/>
          <w:sz w:val="20"/>
          <w:szCs w:val="20"/>
        </w:rPr>
        <w:t>per gli anni non ancora prescritti</w:t>
      </w:r>
    </w:p>
    <w:p w14:paraId="5C5A2130" w14:textId="08038F0B" w:rsidR="005952EE" w:rsidRPr="0097404A" w:rsidRDefault="005952EE" w:rsidP="00DD4011">
      <w:pPr>
        <w:pStyle w:val="Corpotesto"/>
        <w:kinsoku w:val="0"/>
        <w:overflowPunct w:val="0"/>
        <w:spacing w:before="199"/>
        <w:ind w:right="104"/>
        <w:jc w:val="both"/>
        <w:rPr>
          <w:rFonts w:ascii="Optima" w:hAnsi="Optima"/>
          <w:sz w:val="20"/>
          <w:szCs w:val="20"/>
        </w:rPr>
      </w:pPr>
      <w:r w:rsidRPr="0097404A">
        <w:rPr>
          <w:rFonts w:ascii="Optima" w:hAnsi="Optima"/>
          <w:sz w:val="20"/>
          <w:szCs w:val="20"/>
        </w:rPr>
        <w:t xml:space="preserve">Non sussistono rischi interferenziali, pertanto, i costi per la sicurezza sono pari a € 0,00. </w:t>
      </w:r>
    </w:p>
    <w:p w14:paraId="6F3433B1" w14:textId="77777777" w:rsidR="00160E9D" w:rsidRPr="0097404A" w:rsidRDefault="00160E9D" w:rsidP="00160E9D">
      <w:pPr>
        <w:pStyle w:val="Corpotesto"/>
        <w:ind w:right="56"/>
        <w:jc w:val="both"/>
        <w:rPr>
          <w:rFonts w:ascii="Optima" w:hAnsi="Optima" w:cs="Times New Roman"/>
          <w:sz w:val="20"/>
          <w:szCs w:val="20"/>
        </w:rPr>
      </w:pPr>
    </w:p>
    <w:p w14:paraId="2F78F225" w14:textId="623A3C9D" w:rsidR="00160E9D" w:rsidRPr="0097404A" w:rsidRDefault="00160E9D" w:rsidP="00160E9D">
      <w:pPr>
        <w:pStyle w:val="Corpotesto"/>
        <w:ind w:right="56"/>
        <w:jc w:val="both"/>
        <w:rPr>
          <w:rFonts w:ascii="Optima" w:hAnsi="Optima" w:cs="Times New Roman"/>
          <w:sz w:val="20"/>
          <w:szCs w:val="20"/>
        </w:rPr>
      </w:pPr>
      <w:r w:rsidRPr="0097404A">
        <w:rPr>
          <w:rFonts w:ascii="Optima" w:hAnsi="Optima" w:cs="Times New Roman"/>
          <w:sz w:val="20"/>
          <w:szCs w:val="20"/>
        </w:rPr>
        <w:t>La revisione dei prezzi non è dovuta. Il prezzo offerto si intende quindi fisso e invariabile fino alla scadenza del contratto.</w:t>
      </w:r>
    </w:p>
    <w:p w14:paraId="3914CCE0" w14:textId="2EA3399E" w:rsidR="00160E9D" w:rsidRPr="0097404A" w:rsidRDefault="00160E9D" w:rsidP="00160E9D">
      <w:pPr>
        <w:pStyle w:val="Corpotesto"/>
        <w:ind w:left="45" w:right="56"/>
        <w:jc w:val="both"/>
        <w:rPr>
          <w:rFonts w:ascii="Optima" w:hAnsi="Optima" w:cs="Times New Roman"/>
          <w:sz w:val="20"/>
          <w:szCs w:val="20"/>
        </w:rPr>
      </w:pPr>
      <w:r w:rsidRPr="0097404A">
        <w:rPr>
          <w:rFonts w:ascii="Optima" w:hAnsi="Optima" w:cs="Times New Roman"/>
          <w:sz w:val="20"/>
          <w:szCs w:val="20"/>
        </w:rPr>
        <w:t>Non sono ammesse offerte superiori alla cifra sopra indicata, né offerte incomplete, plurime parziali ovvero condizionate.</w:t>
      </w:r>
    </w:p>
    <w:p w14:paraId="46E63C89" w14:textId="09AD4151" w:rsidR="00527427" w:rsidRPr="0097404A" w:rsidRDefault="00527427" w:rsidP="00160E9D">
      <w:pPr>
        <w:pStyle w:val="Corpotesto"/>
        <w:ind w:left="45" w:right="56"/>
        <w:jc w:val="both"/>
        <w:rPr>
          <w:rFonts w:ascii="Optima" w:hAnsi="Optima" w:cs="Times New Roman"/>
          <w:sz w:val="20"/>
          <w:szCs w:val="20"/>
        </w:rPr>
      </w:pPr>
    </w:p>
    <w:p w14:paraId="2734519B" w14:textId="2F670692" w:rsidR="00527427" w:rsidRPr="0097404A" w:rsidRDefault="00527427" w:rsidP="00527427">
      <w:pPr>
        <w:pStyle w:val="Titolo3"/>
        <w:spacing w:before="0"/>
        <w:ind w:left="47" w:right="45"/>
        <w:jc w:val="center"/>
        <w:rPr>
          <w:rFonts w:ascii="Optima" w:hAnsi="Optima" w:cs="Times New Roman"/>
          <w:b/>
          <w:bCs/>
          <w:color w:val="auto"/>
          <w:sz w:val="20"/>
          <w:szCs w:val="20"/>
        </w:rPr>
      </w:pPr>
      <w:r w:rsidRPr="0097404A">
        <w:rPr>
          <w:rFonts w:ascii="Optima" w:hAnsi="Optima" w:cs="Times New Roman"/>
          <w:b/>
          <w:bCs/>
          <w:color w:val="auto"/>
          <w:sz w:val="20"/>
          <w:szCs w:val="20"/>
        </w:rPr>
        <w:t xml:space="preserve">ART. </w:t>
      </w:r>
      <w:r w:rsidR="00F956ED">
        <w:rPr>
          <w:rFonts w:ascii="Optima" w:hAnsi="Optima" w:cs="Times New Roman"/>
          <w:b/>
          <w:bCs/>
          <w:color w:val="auto"/>
          <w:sz w:val="20"/>
          <w:szCs w:val="20"/>
        </w:rPr>
        <w:t>4</w:t>
      </w:r>
      <w:r w:rsidRPr="0097404A">
        <w:rPr>
          <w:rFonts w:ascii="Optima" w:hAnsi="Optima" w:cs="Times New Roman"/>
          <w:b/>
          <w:bCs/>
          <w:color w:val="auto"/>
          <w:sz w:val="20"/>
          <w:szCs w:val="20"/>
        </w:rPr>
        <w:t xml:space="preserve"> – REQUISITI DI PARTECIPAZIONE</w:t>
      </w:r>
    </w:p>
    <w:p w14:paraId="1CC9E925" w14:textId="77777777" w:rsidR="00253FD3" w:rsidRDefault="00253FD3" w:rsidP="00527427">
      <w:pPr>
        <w:pStyle w:val="Corpotesto"/>
        <w:ind w:left="45" w:right="56"/>
        <w:jc w:val="both"/>
        <w:rPr>
          <w:rFonts w:ascii="Optima" w:hAnsi="Optima" w:cs="Times New Roman"/>
          <w:sz w:val="20"/>
          <w:szCs w:val="20"/>
        </w:rPr>
      </w:pPr>
    </w:p>
    <w:p w14:paraId="1D2B64FA" w14:textId="01DD2B11" w:rsidR="00527427" w:rsidRPr="0097404A" w:rsidRDefault="00527427" w:rsidP="00527427">
      <w:pPr>
        <w:pStyle w:val="Corpotesto"/>
        <w:ind w:left="45" w:right="56"/>
        <w:jc w:val="both"/>
        <w:rPr>
          <w:rFonts w:ascii="Optima" w:hAnsi="Optima" w:cs="Times New Roman"/>
          <w:sz w:val="20"/>
          <w:szCs w:val="20"/>
        </w:rPr>
      </w:pPr>
      <w:r w:rsidRPr="0097404A">
        <w:rPr>
          <w:rFonts w:ascii="Optima" w:hAnsi="Optima" w:cs="Times New Roman"/>
          <w:sz w:val="20"/>
          <w:szCs w:val="20"/>
        </w:rPr>
        <w:t xml:space="preserve">Gli operatori che intendono partecipare al presente affidamento non dovranno incorrere nei motivi di esclusione di cui all'art. 80 del </w:t>
      </w:r>
      <w:proofErr w:type="spellStart"/>
      <w:r w:rsidRPr="0097404A">
        <w:rPr>
          <w:rFonts w:ascii="Optima" w:hAnsi="Optima" w:cs="Times New Roman"/>
          <w:sz w:val="20"/>
          <w:szCs w:val="20"/>
        </w:rPr>
        <w:t>d.lgs</w:t>
      </w:r>
      <w:proofErr w:type="spellEnd"/>
      <w:r w:rsidRPr="0097404A">
        <w:rPr>
          <w:rFonts w:ascii="Optima" w:hAnsi="Optima" w:cs="Times New Roman"/>
          <w:sz w:val="20"/>
          <w:szCs w:val="20"/>
        </w:rPr>
        <w:t xml:space="preserve"> n. 50/2016 e </w:t>
      </w:r>
      <w:proofErr w:type="spellStart"/>
      <w:r w:rsidRPr="0097404A">
        <w:rPr>
          <w:rFonts w:ascii="Optima" w:hAnsi="Optima" w:cs="Times New Roman"/>
          <w:sz w:val="20"/>
          <w:szCs w:val="20"/>
        </w:rPr>
        <w:t>s.m.i.</w:t>
      </w:r>
      <w:proofErr w:type="spellEnd"/>
      <w:r w:rsidRPr="0097404A">
        <w:rPr>
          <w:rFonts w:ascii="Optima" w:hAnsi="Optima" w:cs="Times New Roman"/>
          <w:sz w:val="20"/>
          <w:szCs w:val="20"/>
        </w:rPr>
        <w:t xml:space="preserve">, nelle cause di divieto, decadenza o di sospensione di cui all'art. 67 </w:t>
      </w:r>
      <w:proofErr w:type="spellStart"/>
      <w:r w:rsidRPr="0097404A">
        <w:rPr>
          <w:rFonts w:ascii="Optima" w:hAnsi="Optima" w:cs="Times New Roman"/>
          <w:sz w:val="20"/>
          <w:szCs w:val="20"/>
        </w:rPr>
        <w:t>d.lgs</w:t>
      </w:r>
      <w:proofErr w:type="spellEnd"/>
      <w:r w:rsidRPr="0097404A">
        <w:rPr>
          <w:rFonts w:ascii="Optima" w:hAnsi="Optima" w:cs="Times New Roman"/>
          <w:sz w:val="20"/>
          <w:szCs w:val="20"/>
        </w:rPr>
        <w:t xml:space="preserve"> n. 159/2011 (Codice  delle leggi antimafia), nelle condizioni di cui all'art. 53 comma 16-</w:t>
      </w:r>
      <w:r w:rsidRPr="004A4513">
        <w:rPr>
          <w:rFonts w:ascii="Optima" w:hAnsi="Optima" w:cs="Times New Roman"/>
          <w:sz w:val="20"/>
          <w:szCs w:val="20"/>
        </w:rPr>
        <w:t>ter</w:t>
      </w:r>
      <w:r w:rsidRPr="0097404A">
        <w:rPr>
          <w:rFonts w:ascii="Optima" w:hAnsi="Optima" w:cs="Times New Roman"/>
          <w:sz w:val="20"/>
          <w:szCs w:val="20"/>
        </w:rPr>
        <w:t xml:space="preserve"> del </w:t>
      </w:r>
      <w:proofErr w:type="spellStart"/>
      <w:r w:rsidRPr="0097404A">
        <w:rPr>
          <w:rFonts w:ascii="Optima" w:hAnsi="Optima" w:cs="Times New Roman"/>
          <w:sz w:val="20"/>
          <w:szCs w:val="20"/>
        </w:rPr>
        <w:t>d.lgs</w:t>
      </w:r>
      <w:proofErr w:type="spellEnd"/>
      <w:r w:rsidRPr="0097404A">
        <w:rPr>
          <w:rFonts w:ascii="Optima" w:hAnsi="Optima" w:cs="Times New Roman"/>
          <w:sz w:val="20"/>
          <w:szCs w:val="20"/>
        </w:rPr>
        <w:t xml:space="preserve"> n.165/2001 o in ulteriori divieti a contrarre con la pubblica amministrazione, dovranno ottemperare alla normativa in materia di diritto al lavoro dei disabili ai sensi della legge 68/1999 o assoggettarsi agli obblighi di assunzione previsti dalla predetta legge, nonché dovranno applicare a favore dei propri lavoratori dipendenti le condizioni normative e retributive risultanti dai vigenti contratti di lavoro (CCNL) di categoria e sono obbligati al rispetto, in caso di affidamento del servizio, di dette condizioni per tutta la durata del contratto.</w:t>
      </w:r>
    </w:p>
    <w:p w14:paraId="24CD911B" w14:textId="77777777" w:rsidR="00527427" w:rsidRPr="0097404A" w:rsidRDefault="00527427" w:rsidP="00527427">
      <w:pPr>
        <w:pStyle w:val="Corpotesto"/>
        <w:ind w:left="45" w:right="56"/>
        <w:rPr>
          <w:rFonts w:ascii="Optima" w:hAnsi="Optima" w:cs="Times New Roman"/>
          <w:sz w:val="20"/>
          <w:szCs w:val="20"/>
        </w:rPr>
      </w:pPr>
      <w:r w:rsidRPr="0097404A">
        <w:rPr>
          <w:rFonts w:ascii="Optima" w:hAnsi="Optima" w:cs="Times New Roman"/>
          <w:sz w:val="20"/>
          <w:szCs w:val="20"/>
        </w:rPr>
        <w:t>Gli operatori economici devono, inoltre, avere i seguenti requisiti:</w:t>
      </w:r>
    </w:p>
    <w:p w14:paraId="7D447AD1" w14:textId="77777777" w:rsidR="00527427" w:rsidRPr="004A4513" w:rsidRDefault="00527427" w:rsidP="00527427">
      <w:pPr>
        <w:pStyle w:val="Corpotesto"/>
        <w:ind w:left="41"/>
        <w:rPr>
          <w:rFonts w:ascii="Optima" w:hAnsi="Optima" w:cs="Times New Roman"/>
          <w:b/>
          <w:sz w:val="20"/>
          <w:szCs w:val="20"/>
        </w:rPr>
      </w:pPr>
      <w:r w:rsidRPr="004A4513">
        <w:rPr>
          <w:rFonts w:ascii="Optima" w:hAnsi="Optima" w:cs="Times New Roman"/>
          <w:b/>
          <w:sz w:val="20"/>
          <w:szCs w:val="20"/>
        </w:rPr>
        <w:t xml:space="preserve">Requisiti di idoneità professionale: </w:t>
      </w:r>
    </w:p>
    <w:p w14:paraId="4728A51A" w14:textId="10A8D3F1" w:rsidR="00527427" w:rsidRPr="0097404A" w:rsidRDefault="00527427" w:rsidP="00527427">
      <w:pPr>
        <w:pStyle w:val="Corpotesto"/>
        <w:ind w:left="45" w:right="56"/>
        <w:rPr>
          <w:rFonts w:ascii="Optima" w:hAnsi="Optima" w:cs="Times New Roman"/>
          <w:sz w:val="20"/>
          <w:szCs w:val="20"/>
        </w:rPr>
      </w:pPr>
      <w:r w:rsidRPr="0097404A">
        <w:rPr>
          <w:rFonts w:ascii="Optima" w:hAnsi="Optima" w:cs="Times New Roman"/>
          <w:sz w:val="20"/>
          <w:szCs w:val="20"/>
        </w:rPr>
        <w:t>Ai fini della sussistenza dei requisiti di idoneità professionale i concorrenti devono</w:t>
      </w:r>
      <w:r w:rsidR="00467922">
        <w:rPr>
          <w:rFonts w:ascii="Optima" w:hAnsi="Optima" w:cs="Times New Roman"/>
          <w:sz w:val="20"/>
          <w:szCs w:val="20"/>
        </w:rPr>
        <w:t xml:space="preserve"> possedere</w:t>
      </w:r>
      <w:r w:rsidRPr="0097404A">
        <w:rPr>
          <w:rFonts w:ascii="Optima" w:hAnsi="Optima" w:cs="Times New Roman"/>
          <w:sz w:val="20"/>
          <w:szCs w:val="20"/>
        </w:rPr>
        <w:t>:</w:t>
      </w:r>
    </w:p>
    <w:p w14:paraId="7D52B5FA" w14:textId="6063B35E" w:rsidR="00527427" w:rsidRDefault="00467922" w:rsidP="00527427">
      <w:pPr>
        <w:pStyle w:val="Corpotesto"/>
        <w:numPr>
          <w:ilvl w:val="0"/>
          <w:numId w:val="26"/>
        </w:numPr>
        <w:suppressAutoHyphens/>
        <w:autoSpaceDE/>
        <w:autoSpaceDN/>
        <w:adjustRightInd/>
        <w:spacing w:line="247" w:lineRule="auto"/>
        <w:ind w:right="56"/>
        <w:jc w:val="both"/>
        <w:rPr>
          <w:rFonts w:ascii="Optima" w:hAnsi="Optima" w:cs="Times New Roman"/>
          <w:sz w:val="20"/>
          <w:szCs w:val="20"/>
        </w:rPr>
      </w:pPr>
      <w:r>
        <w:rPr>
          <w:rFonts w:ascii="Optima" w:hAnsi="Optima" w:cs="Times New Roman"/>
          <w:sz w:val="20"/>
          <w:szCs w:val="20"/>
        </w:rPr>
        <w:t>iscrizione</w:t>
      </w:r>
      <w:r w:rsidR="00527427" w:rsidRPr="0097404A">
        <w:rPr>
          <w:rFonts w:ascii="Optima" w:hAnsi="Optima" w:cs="Times New Roman"/>
          <w:sz w:val="20"/>
          <w:szCs w:val="20"/>
        </w:rPr>
        <w:t xml:space="preserve"> nel Registro della Camera di Commercio Industria Artigianato Agricoltura competente territorialmente per attività attinenti all’oggetto della gara;</w:t>
      </w:r>
    </w:p>
    <w:p w14:paraId="55DA2ECE" w14:textId="23CD8857" w:rsidR="00467922" w:rsidRPr="0097404A" w:rsidRDefault="00467922" w:rsidP="00527427">
      <w:pPr>
        <w:pStyle w:val="Corpotesto"/>
        <w:numPr>
          <w:ilvl w:val="0"/>
          <w:numId w:val="26"/>
        </w:numPr>
        <w:suppressAutoHyphens/>
        <w:autoSpaceDE/>
        <w:autoSpaceDN/>
        <w:adjustRightInd/>
        <w:spacing w:line="247" w:lineRule="auto"/>
        <w:ind w:right="56"/>
        <w:jc w:val="both"/>
        <w:rPr>
          <w:rFonts w:ascii="Optima" w:hAnsi="Optima" w:cs="Times New Roman"/>
          <w:sz w:val="20"/>
          <w:szCs w:val="20"/>
        </w:rPr>
      </w:pPr>
      <w:r>
        <w:rPr>
          <w:rFonts w:ascii="Optima" w:hAnsi="Optima" w:cs="Times New Roman"/>
          <w:sz w:val="20"/>
          <w:szCs w:val="20"/>
        </w:rPr>
        <w:t xml:space="preserve">iscrizione, seppure provvisoria ai sensi della risoluzione n. 4/DF del 13 aprile 2021 del M.E.F., all’Albo di cui all’art. 53 del </w:t>
      </w:r>
      <w:proofErr w:type="spellStart"/>
      <w:r>
        <w:rPr>
          <w:rFonts w:ascii="Optima" w:hAnsi="Optima" w:cs="Times New Roman"/>
          <w:sz w:val="20"/>
          <w:szCs w:val="20"/>
        </w:rPr>
        <w:t>D.Lgs</w:t>
      </w:r>
      <w:proofErr w:type="spellEnd"/>
      <w:r>
        <w:rPr>
          <w:rFonts w:ascii="Optima" w:hAnsi="Optima" w:cs="Times New Roman"/>
          <w:sz w:val="20"/>
          <w:szCs w:val="20"/>
        </w:rPr>
        <w:t xml:space="preserve"> 466/97 nelle more dell’istituenda sezione separata dell’Albo medesimo prevista dal comma 805 e seguenti dell’art. 1 della L. 160/2019; ovvero, iscrizione alla </w:t>
      </w:r>
      <w:proofErr w:type="gramStart"/>
      <w:r>
        <w:rPr>
          <w:rFonts w:ascii="Optima" w:hAnsi="Optima" w:cs="Times New Roman"/>
          <w:sz w:val="20"/>
          <w:szCs w:val="20"/>
        </w:rPr>
        <w:t>predetta</w:t>
      </w:r>
      <w:proofErr w:type="gramEnd"/>
      <w:r>
        <w:rPr>
          <w:rFonts w:ascii="Optima" w:hAnsi="Optima" w:cs="Times New Roman"/>
          <w:sz w:val="20"/>
          <w:szCs w:val="20"/>
        </w:rPr>
        <w:t xml:space="preserve"> sezione separata laddove la stessa venga istituita e sia operativa prima che venga a scadenza il termine per la presentazione della domanda di partecipazione; </w:t>
      </w:r>
    </w:p>
    <w:p w14:paraId="691C285C" w14:textId="77777777" w:rsidR="00527427" w:rsidRPr="0097404A" w:rsidRDefault="00527427" w:rsidP="00467922">
      <w:pPr>
        <w:pStyle w:val="Titolo4"/>
        <w:ind w:left="41"/>
        <w:jc w:val="left"/>
        <w:rPr>
          <w:rFonts w:ascii="Optima" w:hAnsi="Optima" w:cs="Times New Roman"/>
          <w:sz w:val="20"/>
          <w:szCs w:val="20"/>
        </w:rPr>
      </w:pPr>
      <w:r w:rsidRPr="0097404A">
        <w:rPr>
          <w:rFonts w:ascii="Optima" w:hAnsi="Optima" w:cs="Times New Roman"/>
          <w:sz w:val="20"/>
          <w:szCs w:val="20"/>
        </w:rPr>
        <w:t>Requisiti di capacità economico e finanziaria</w:t>
      </w:r>
    </w:p>
    <w:p w14:paraId="52CAD743" w14:textId="77777777" w:rsidR="00330C58" w:rsidRDefault="00527427" w:rsidP="00527427">
      <w:pPr>
        <w:pStyle w:val="Corpotesto"/>
        <w:spacing w:after="108"/>
        <w:ind w:left="45" w:right="56"/>
        <w:jc w:val="both"/>
        <w:rPr>
          <w:rFonts w:ascii="Optima" w:hAnsi="Optima" w:cs="Times New Roman"/>
          <w:sz w:val="20"/>
          <w:szCs w:val="20"/>
        </w:rPr>
      </w:pPr>
      <w:r w:rsidRPr="0097404A">
        <w:rPr>
          <w:rFonts w:ascii="Optima" w:hAnsi="Optima" w:cs="Times New Roman"/>
          <w:sz w:val="20"/>
          <w:szCs w:val="20"/>
        </w:rPr>
        <w:t xml:space="preserve">Ai fini della sussistenza dei requisiti di capacità economica finanziaria gli operatori economici devono avere un fatturato globale di impresa pari o superiore a euro </w:t>
      </w:r>
      <w:r w:rsidR="005D5253">
        <w:rPr>
          <w:rFonts w:ascii="Optima" w:hAnsi="Optima" w:cs="Times New Roman"/>
          <w:sz w:val="20"/>
          <w:szCs w:val="20"/>
        </w:rPr>
        <w:t>5</w:t>
      </w:r>
      <w:r w:rsidR="0097404A">
        <w:rPr>
          <w:rFonts w:ascii="Optima" w:hAnsi="Optima" w:cs="Times New Roman"/>
          <w:sz w:val="20"/>
          <w:szCs w:val="20"/>
        </w:rPr>
        <w:t>9</w:t>
      </w:r>
      <w:r w:rsidRPr="0097404A">
        <w:rPr>
          <w:rFonts w:ascii="Optima" w:hAnsi="Optima" w:cs="Times New Roman"/>
          <w:sz w:val="20"/>
          <w:szCs w:val="20"/>
        </w:rPr>
        <w:t>.</w:t>
      </w:r>
      <w:r w:rsidR="005D5253">
        <w:rPr>
          <w:rFonts w:ascii="Optima" w:hAnsi="Optima" w:cs="Times New Roman"/>
          <w:sz w:val="20"/>
          <w:szCs w:val="20"/>
        </w:rPr>
        <w:t>5</w:t>
      </w:r>
      <w:r w:rsidRPr="0097404A">
        <w:rPr>
          <w:rFonts w:ascii="Optima" w:hAnsi="Optima" w:cs="Times New Roman"/>
          <w:sz w:val="20"/>
          <w:szCs w:val="20"/>
        </w:rPr>
        <w:t>00,00 (euro</w:t>
      </w:r>
      <w:r w:rsidR="0097404A">
        <w:rPr>
          <w:rFonts w:ascii="Optima" w:hAnsi="Optima" w:cs="Times New Roman"/>
          <w:sz w:val="20"/>
          <w:szCs w:val="20"/>
        </w:rPr>
        <w:t xml:space="preserve"> </w:t>
      </w:r>
      <w:proofErr w:type="spellStart"/>
      <w:r w:rsidR="005D5253">
        <w:rPr>
          <w:rFonts w:ascii="Optima" w:hAnsi="Optima" w:cs="Times New Roman"/>
          <w:sz w:val="20"/>
          <w:szCs w:val="20"/>
        </w:rPr>
        <w:t>cinquantanove</w:t>
      </w:r>
      <w:r w:rsidRPr="0097404A">
        <w:rPr>
          <w:rFonts w:ascii="Optima" w:hAnsi="Optima" w:cs="Times New Roman"/>
          <w:sz w:val="20"/>
          <w:szCs w:val="20"/>
        </w:rPr>
        <w:t>mila</w:t>
      </w:r>
      <w:r w:rsidR="005D5253">
        <w:rPr>
          <w:rFonts w:ascii="Optima" w:hAnsi="Optima" w:cs="Times New Roman"/>
          <w:sz w:val="20"/>
          <w:szCs w:val="20"/>
        </w:rPr>
        <w:t>cinquecento</w:t>
      </w:r>
      <w:proofErr w:type="spellEnd"/>
      <w:r w:rsidRPr="0097404A">
        <w:rPr>
          <w:rFonts w:ascii="Optima" w:hAnsi="Optima" w:cs="Times New Roman"/>
          <w:sz w:val="20"/>
          <w:szCs w:val="20"/>
        </w:rPr>
        <w:t>/00) per ciascuno degli ultimi tre esercizi (201</w:t>
      </w:r>
      <w:r w:rsidR="005D5253">
        <w:rPr>
          <w:rFonts w:ascii="Optima" w:hAnsi="Optima" w:cs="Times New Roman"/>
          <w:sz w:val="20"/>
          <w:szCs w:val="20"/>
        </w:rPr>
        <w:t>8</w:t>
      </w:r>
      <w:r w:rsidRPr="0097404A">
        <w:rPr>
          <w:rFonts w:ascii="Optima" w:hAnsi="Optima" w:cs="Times New Roman"/>
          <w:sz w:val="20"/>
          <w:szCs w:val="20"/>
        </w:rPr>
        <w:t>-201</w:t>
      </w:r>
      <w:r w:rsidR="005D5253">
        <w:rPr>
          <w:rFonts w:ascii="Optima" w:hAnsi="Optima" w:cs="Times New Roman"/>
          <w:sz w:val="20"/>
          <w:szCs w:val="20"/>
        </w:rPr>
        <w:t>9-2020</w:t>
      </w:r>
      <w:r w:rsidRPr="0097404A">
        <w:rPr>
          <w:rFonts w:ascii="Optima" w:hAnsi="Optima" w:cs="Times New Roman"/>
          <w:sz w:val="20"/>
          <w:szCs w:val="20"/>
        </w:rPr>
        <w:t xml:space="preserve">). </w:t>
      </w:r>
    </w:p>
    <w:p w14:paraId="78454B07" w14:textId="4AB10E04" w:rsidR="00527427" w:rsidRPr="0097404A" w:rsidRDefault="00527427" w:rsidP="00527427">
      <w:pPr>
        <w:pStyle w:val="Corpotesto"/>
        <w:spacing w:after="108"/>
        <w:ind w:left="45" w:right="56"/>
        <w:jc w:val="both"/>
        <w:rPr>
          <w:rFonts w:ascii="Optima" w:hAnsi="Optima" w:cs="Times New Roman"/>
          <w:sz w:val="20"/>
          <w:szCs w:val="20"/>
        </w:rPr>
      </w:pPr>
      <w:r w:rsidRPr="0097404A">
        <w:rPr>
          <w:rFonts w:ascii="Optima" w:hAnsi="Optima" w:cs="Times New Roman"/>
          <w:sz w:val="20"/>
          <w:szCs w:val="20"/>
        </w:rPr>
        <w:t>Se l'impresa è costituita da meno di tre anni dovrà possedere il fatturato richiesto di valore proporzionale al periodo di attività dell'impresa.</w:t>
      </w:r>
    </w:p>
    <w:p w14:paraId="155C442E" w14:textId="2194BB4B" w:rsidR="00527427" w:rsidRPr="0097404A" w:rsidRDefault="00527427" w:rsidP="0061537D">
      <w:pPr>
        <w:pStyle w:val="Titolo4"/>
        <w:ind w:left="41"/>
        <w:jc w:val="left"/>
        <w:rPr>
          <w:rFonts w:ascii="Optima" w:hAnsi="Optima" w:cs="Times New Roman"/>
          <w:sz w:val="20"/>
          <w:szCs w:val="20"/>
        </w:rPr>
      </w:pPr>
      <w:r w:rsidRPr="0097404A">
        <w:rPr>
          <w:rFonts w:ascii="Optima" w:hAnsi="Optima" w:cs="Times New Roman"/>
          <w:sz w:val="20"/>
          <w:szCs w:val="20"/>
        </w:rPr>
        <w:t xml:space="preserve">Requisiti di capacità tecnica </w:t>
      </w:r>
    </w:p>
    <w:p w14:paraId="6EFC40DE" w14:textId="61E1F7EC" w:rsidR="00DA1885" w:rsidRDefault="00DA1885" w:rsidP="00DA1885">
      <w:pPr>
        <w:pStyle w:val="Corpotesto"/>
        <w:ind w:left="45" w:right="56"/>
        <w:jc w:val="both"/>
        <w:rPr>
          <w:rFonts w:ascii="Optima" w:hAnsi="Optima" w:cs="Times New Roman"/>
          <w:sz w:val="20"/>
          <w:szCs w:val="20"/>
        </w:rPr>
      </w:pPr>
      <w:r w:rsidRPr="0097404A">
        <w:rPr>
          <w:rFonts w:ascii="Optima" w:hAnsi="Optima" w:cs="Times New Roman"/>
          <w:sz w:val="20"/>
          <w:szCs w:val="20"/>
        </w:rPr>
        <w:t>Ai fini della sussistenza dei requisiti di capacità tecnica gli operatori economici devono</w:t>
      </w:r>
      <w:r>
        <w:rPr>
          <w:rFonts w:ascii="Optima" w:hAnsi="Optima" w:cs="Times New Roman"/>
          <w:sz w:val="20"/>
          <w:szCs w:val="20"/>
        </w:rPr>
        <w:t xml:space="preserve"> avere </w:t>
      </w:r>
      <w:r w:rsidRPr="0097404A">
        <w:rPr>
          <w:rFonts w:ascii="Optima" w:hAnsi="Optima" w:cs="Times New Roman"/>
          <w:sz w:val="20"/>
          <w:szCs w:val="20"/>
        </w:rPr>
        <w:t xml:space="preserve">la disponibilità delle risorse umane e tecniche </w:t>
      </w:r>
      <w:r w:rsidR="00527427" w:rsidRPr="0097404A">
        <w:rPr>
          <w:rFonts w:ascii="Optima" w:hAnsi="Optima" w:cs="Times New Roman"/>
          <w:sz w:val="20"/>
          <w:szCs w:val="20"/>
        </w:rPr>
        <w:t xml:space="preserve">e l'esperienza necessaria per l'esecuzione dell'affidamento, con adeguato standard di qualità comprovato dall'attestazione di esperienze maturate </w:t>
      </w:r>
      <w:r>
        <w:rPr>
          <w:rFonts w:ascii="Optima" w:hAnsi="Optima" w:cs="Times New Roman"/>
          <w:sz w:val="20"/>
          <w:szCs w:val="20"/>
        </w:rPr>
        <w:t xml:space="preserve">ed </w:t>
      </w:r>
      <w:r w:rsidRPr="00DA1885">
        <w:rPr>
          <w:rFonts w:ascii="Optima" w:hAnsi="Optima" w:cs="Times New Roman"/>
          <w:sz w:val="20"/>
          <w:szCs w:val="20"/>
        </w:rPr>
        <w:t>aver eseguito,</w:t>
      </w:r>
      <w:r>
        <w:rPr>
          <w:rFonts w:ascii="Optima" w:hAnsi="Optima" w:cs="Times New Roman"/>
          <w:sz w:val="20"/>
          <w:szCs w:val="20"/>
        </w:rPr>
        <w:t xml:space="preserve"> negli ultimi tre </w:t>
      </w:r>
      <w:r w:rsidRPr="00DA1885">
        <w:rPr>
          <w:rFonts w:ascii="Optima" w:hAnsi="Optima" w:cs="Times New Roman"/>
          <w:sz w:val="20"/>
          <w:szCs w:val="20"/>
        </w:rPr>
        <w:t>anni</w:t>
      </w:r>
      <w:r>
        <w:rPr>
          <w:rFonts w:ascii="Optima" w:hAnsi="Optima" w:cs="Times New Roman"/>
          <w:sz w:val="20"/>
          <w:szCs w:val="20"/>
        </w:rPr>
        <w:t xml:space="preserve"> (2018-2019-2020)</w:t>
      </w:r>
      <w:r w:rsidRPr="00DA1885">
        <w:rPr>
          <w:rFonts w:ascii="Optima" w:hAnsi="Optima" w:cs="Times New Roman"/>
          <w:sz w:val="20"/>
          <w:szCs w:val="20"/>
        </w:rPr>
        <w:t>, servizi analoghi in altri Comuni rientranti almeno nella fascia</w:t>
      </w:r>
      <w:r>
        <w:rPr>
          <w:rFonts w:ascii="Optima" w:hAnsi="Optima" w:cs="Times New Roman"/>
          <w:sz w:val="20"/>
          <w:szCs w:val="20"/>
        </w:rPr>
        <w:t xml:space="preserve"> </w:t>
      </w:r>
      <w:r w:rsidRPr="00DA1885">
        <w:rPr>
          <w:rFonts w:ascii="Optima" w:hAnsi="Optima" w:cs="Times New Roman"/>
          <w:sz w:val="20"/>
          <w:szCs w:val="20"/>
        </w:rPr>
        <w:t>demografica VIII dell’art. 156 del Tuel (cioè da 20.000 fi</w:t>
      </w:r>
      <w:r>
        <w:rPr>
          <w:rFonts w:ascii="Optima" w:hAnsi="Optima" w:cs="Times New Roman"/>
          <w:sz w:val="20"/>
          <w:szCs w:val="20"/>
        </w:rPr>
        <w:t xml:space="preserve">no a 59.999 </w:t>
      </w:r>
      <w:r w:rsidRPr="00DA1885">
        <w:rPr>
          <w:rFonts w:ascii="Optima" w:hAnsi="Optima" w:cs="Times New Roman"/>
          <w:sz w:val="20"/>
          <w:szCs w:val="20"/>
        </w:rPr>
        <w:t>abitanti)</w:t>
      </w:r>
      <w:r>
        <w:rPr>
          <w:rFonts w:ascii="Optima" w:hAnsi="Optima" w:cs="Times New Roman"/>
          <w:sz w:val="20"/>
          <w:szCs w:val="20"/>
        </w:rPr>
        <w:t>.</w:t>
      </w:r>
    </w:p>
    <w:p w14:paraId="37A88841" w14:textId="77777777" w:rsidR="00A65F78" w:rsidRDefault="00A65F78" w:rsidP="00DA1885">
      <w:pPr>
        <w:pStyle w:val="Corpotesto"/>
        <w:ind w:left="45" w:right="56"/>
        <w:jc w:val="both"/>
        <w:rPr>
          <w:rFonts w:ascii="Optima" w:hAnsi="Optima" w:cs="Times New Roman"/>
          <w:sz w:val="20"/>
          <w:szCs w:val="20"/>
        </w:rPr>
      </w:pPr>
    </w:p>
    <w:p w14:paraId="355C7CE8" w14:textId="353EE708" w:rsidR="00A65F78" w:rsidRPr="00A65F78" w:rsidRDefault="00A65F78" w:rsidP="00A65F78">
      <w:pPr>
        <w:pStyle w:val="Corpotesto"/>
        <w:ind w:left="45" w:right="56"/>
        <w:jc w:val="center"/>
        <w:rPr>
          <w:rFonts w:ascii="Optima" w:hAnsi="Optima" w:cs="Times New Roman"/>
          <w:b/>
          <w:sz w:val="20"/>
          <w:szCs w:val="20"/>
        </w:rPr>
      </w:pPr>
      <w:r w:rsidRPr="00A65F78">
        <w:rPr>
          <w:rFonts w:ascii="Optima" w:hAnsi="Optima"/>
          <w:b/>
          <w:sz w:val="20"/>
          <w:szCs w:val="20"/>
        </w:rPr>
        <w:t xml:space="preserve">ART. 5 – </w:t>
      </w:r>
      <w:r w:rsidRPr="00A65F78">
        <w:rPr>
          <w:rFonts w:ascii="Optima" w:hAnsi="Optima" w:cs="Times New Roman"/>
          <w:b/>
          <w:sz w:val="20"/>
          <w:szCs w:val="20"/>
        </w:rPr>
        <w:t>SERVIZI DI SUPPORTO MINIMI DA GARANTIRE</w:t>
      </w:r>
    </w:p>
    <w:p w14:paraId="29D0A8B1" w14:textId="77777777" w:rsidR="00253FD3" w:rsidRDefault="00253FD3" w:rsidP="00A65F78">
      <w:pPr>
        <w:pStyle w:val="Corpotesto"/>
        <w:ind w:left="45" w:right="56"/>
        <w:jc w:val="both"/>
        <w:rPr>
          <w:rFonts w:ascii="Optima" w:hAnsi="Optima" w:cs="Times New Roman"/>
          <w:sz w:val="20"/>
          <w:szCs w:val="20"/>
        </w:rPr>
      </w:pPr>
    </w:p>
    <w:p w14:paraId="4795B420" w14:textId="0901EC3D" w:rsidR="00A65F78" w:rsidRPr="00A65F78" w:rsidRDefault="00A65F78" w:rsidP="00A65F78">
      <w:pPr>
        <w:pStyle w:val="Corpotesto"/>
        <w:ind w:left="45" w:right="56"/>
        <w:jc w:val="both"/>
        <w:rPr>
          <w:rFonts w:ascii="Optima" w:hAnsi="Optima" w:cs="Times New Roman"/>
          <w:sz w:val="20"/>
          <w:szCs w:val="20"/>
        </w:rPr>
      </w:pPr>
      <w:r w:rsidRPr="00A65F78">
        <w:rPr>
          <w:rFonts w:ascii="Optima" w:hAnsi="Optima" w:cs="Times New Roman"/>
          <w:sz w:val="20"/>
          <w:szCs w:val="20"/>
        </w:rPr>
        <w:t>I servizi di supporto minimi, comuni a tutte le entrate ogget</w:t>
      </w:r>
      <w:r>
        <w:rPr>
          <w:rFonts w:ascii="Optima" w:hAnsi="Optima" w:cs="Times New Roman"/>
          <w:sz w:val="20"/>
          <w:szCs w:val="20"/>
        </w:rPr>
        <w:t xml:space="preserve">to del presente capitolato, che </w:t>
      </w:r>
      <w:r w:rsidRPr="00A65F78">
        <w:rPr>
          <w:rFonts w:ascii="Optima" w:hAnsi="Optima" w:cs="Times New Roman"/>
          <w:sz w:val="20"/>
          <w:szCs w:val="20"/>
        </w:rPr>
        <w:t>dovranno essere garantiti dalla ditta aggiudicataria, a proprie cura e spese, hanno per oggetto</w:t>
      </w:r>
      <w:r>
        <w:rPr>
          <w:rFonts w:ascii="Optima" w:hAnsi="Optima" w:cs="Times New Roman"/>
          <w:sz w:val="20"/>
          <w:szCs w:val="20"/>
        </w:rPr>
        <w:t>:</w:t>
      </w:r>
    </w:p>
    <w:p w14:paraId="6AF3E578" w14:textId="77777777" w:rsidR="00A65F78" w:rsidRDefault="00A65F78" w:rsidP="00A65F78">
      <w:pPr>
        <w:pStyle w:val="Corpotesto"/>
        <w:numPr>
          <w:ilvl w:val="0"/>
          <w:numId w:val="33"/>
        </w:numPr>
        <w:ind w:right="56"/>
        <w:jc w:val="both"/>
        <w:rPr>
          <w:rFonts w:ascii="Optima" w:hAnsi="Optima" w:cs="Times New Roman"/>
          <w:sz w:val="20"/>
          <w:szCs w:val="20"/>
        </w:rPr>
      </w:pPr>
      <w:r w:rsidRPr="00A65F78">
        <w:rPr>
          <w:rFonts w:ascii="Optima" w:hAnsi="Optima" w:cs="Times New Roman"/>
          <w:sz w:val="20"/>
          <w:szCs w:val="20"/>
        </w:rPr>
        <w:t>l'attività di incrocio delle posizioni anomale e di eventuali evasioni o elusioni attraverso il</w:t>
      </w:r>
      <w:r>
        <w:rPr>
          <w:rFonts w:ascii="Optima" w:hAnsi="Optima" w:cs="Times New Roman"/>
          <w:sz w:val="20"/>
          <w:szCs w:val="20"/>
        </w:rPr>
        <w:t xml:space="preserve"> </w:t>
      </w:r>
      <w:r w:rsidRPr="00A65F78">
        <w:rPr>
          <w:rFonts w:ascii="Optima" w:hAnsi="Optima" w:cs="Times New Roman"/>
          <w:sz w:val="20"/>
          <w:szCs w:val="20"/>
        </w:rPr>
        <w:t>controllo di: soggetti passivi, denunce presentate, base imponibile, destinazione d'uso delle</w:t>
      </w:r>
      <w:r>
        <w:rPr>
          <w:rFonts w:ascii="Optima" w:hAnsi="Optima" w:cs="Times New Roman"/>
          <w:sz w:val="20"/>
          <w:szCs w:val="20"/>
        </w:rPr>
        <w:t xml:space="preserve"> </w:t>
      </w:r>
      <w:r w:rsidRPr="00A65F78">
        <w:rPr>
          <w:rFonts w:ascii="Optima" w:hAnsi="Optima" w:cs="Times New Roman"/>
          <w:sz w:val="20"/>
          <w:szCs w:val="20"/>
        </w:rPr>
        <w:t>superfici, periodo di occupazione e/o detenzione delle superfici, a tal fine incrociando tra loro</w:t>
      </w:r>
      <w:r>
        <w:rPr>
          <w:rFonts w:ascii="Optima" w:hAnsi="Optima" w:cs="Times New Roman"/>
          <w:sz w:val="20"/>
          <w:szCs w:val="20"/>
        </w:rPr>
        <w:t xml:space="preserve"> </w:t>
      </w:r>
      <w:r w:rsidRPr="00A65F78">
        <w:rPr>
          <w:rFonts w:ascii="Optima" w:hAnsi="Optima" w:cs="Times New Roman"/>
          <w:sz w:val="20"/>
          <w:szCs w:val="20"/>
        </w:rPr>
        <w:t>le posizioni tributarie presenti nelle banche dati delle entrate oggetto del servizio in possesso</w:t>
      </w:r>
      <w:r>
        <w:rPr>
          <w:rFonts w:ascii="Optima" w:hAnsi="Optima" w:cs="Times New Roman"/>
          <w:sz w:val="20"/>
          <w:szCs w:val="20"/>
        </w:rPr>
        <w:t xml:space="preserve"> </w:t>
      </w:r>
      <w:r w:rsidRPr="00A65F78">
        <w:rPr>
          <w:rFonts w:ascii="Optima" w:hAnsi="Optima" w:cs="Times New Roman"/>
          <w:sz w:val="20"/>
          <w:szCs w:val="20"/>
        </w:rPr>
        <w:t>dell'Ente, anche mediante processi di bonifica che incrocino le banche dati con i dati reperibili</w:t>
      </w:r>
      <w:r>
        <w:rPr>
          <w:rFonts w:ascii="Optima" w:hAnsi="Optima" w:cs="Times New Roman"/>
          <w:sz w:val="20"/>
          <w:szCs w:val="20"/>
        </w:rPr>
        <w:t xml:space="preserve"> </w:t>
      </w:r>
      <w:r w:rsidRPr="00A65F78">
        <w:rPr>
          <w:rFonts w:ascii="Optima" w:hAnsi="Optima" w:cs="Times New Roman"/>
          <w:sz w:val="20"/>
          <w:szCs w:val="20"/>
        </w:rPr>
        <w:t xml:space="preserve">sul web o con gli archivi disponibili (Anagrafe, Catasto, </w:t>
      </w:r>
      <w:proofErr w:type="spellStart"/>
      <w:r w:rsidRPr="00A65F78">
        <w:rPr>
          <w:rFonts w:ascii="Optima" w:hAnsi="Optima" w:cs="Times New Roman"/>
          <w:sz w:val="20"/>
          <w:szCs w:val="20"/>
        </w:rPr>
        <w:t>Siatel</w:t>
      </w:r>
      <w:proofErr w:type="spellEnd"/>
      <w:r w:rsidRPr="00A65F78">
        <w:rPr>
          <w:rFonts w:ascii="Optima" w:hAnsi="Optima" w:cs="Times New Roman"/>
          <w:sz w:val="20"/>
          <w:szCs w:val="20"/>
        </w:rPr>
        <w:t>, ecc.);</w:t>
      </w:r>
    </w:p>
    <w:p w14:paraId="0905DE21" w14:textId="77777777" w:rsidR="00A65F78" w:rsidRDefault="00A65F78" w:rsidP="00A65F78">
      <w:pPr>
        <w:pStyle w:val="Corpotesto"/>
        <w:numPr>
          <w:ilvl w:val="0"/>
          <w:numId w:val="33"/>
        </w:numPr>
        <w:ind w:right="56"/>
        <w:jc w:val="both"/>
        <w:rPr>
          <w:rFonts w:ascii="Optima" w:hAnsi="Optima" w:cs="Times New Roman"/>
          <w:sz w:val="20"/>
          <w:szCs w:val="20"/>
        </w:rPr>
      </w:pPr>
      <w:r w:rsidRPr="00A65F78">
        <w:rPr>
          <w:rFonts w:ascii="Optima" w:hAnsi="Optima" w:cs="Times New Roman"/>
          <w:sz w:val="20"/>
          <w:szCs w:val="20"/>
        </w:rPr>
        <w:t>il recupero dei dati utili all'istruttoria di ogni singola posizione per accertare eventuali evasioni</w:t>
      </w:r>
      <w:r>
        <w:rPr>
          <w:rFonts w:ascii="Optima" w:hAnsi="Optima" w:cs="Times New Roman"/>
          <w:sz w:val="20"/>
          <w:szCs w:val="20"/>
        </w:rPr>
        <w:t xml:space="preserve"> </w:t>
      </w:r>
      <w:r w:rsidRPr="00A65F78">
        <w:rPr>
          <w:rFonts w:ascii="Optima" w:hAnsi="Optima" w:cs="Times New Roman"/>
          <w:sz w:val="20"/>
          <w:szCs w:val="20"/>
        </w:rPr>
        <w:t>e/o elusioni, con modalità atte a garantire il minimo impatto sulla cittadinanza, anche mediante</w:t>
      </w:r>
      <w:r>
        <w:rPr>
          <w:rFonts w:ascii="Optima" w:hAnsi="Optima" w:cs="Times New Roman"/>
          <w:sz w:val="20"/>
          <w:szCs w:val="20"/>
        </w:rPr>
        <w:t xml:space="preserve"> </w:t>
      </w:r>
      <w:r w:rsidRPr="00A65F78">
        <w:rPr>
          <w:rFonts w:ascii="Optima" w:hAnsi="Optima" w:cs="Times New Roman"/>
          <w:sz w:val="20"/>
          <w:szCs w:val="20"/>
        </w:rPr>
        <w:t>sopralluoghi sul territorio concordati con l’ente, sempre nei limiti e con l’osservanza delle</w:t>
      </w:r>
      <w:r>
        <w:rPr>
          <w:rFonts w:ascii="Optima" w:hAnsi="Optima" w:cs="Times New Roman"/>
          <w:sz w:val="20"/>
          <w:szCs w:val="20"/>
        </w:rPr>
        <w:t xml:space="preserve"> </w:t>
      </w:r>
      <w:r w:rsidRPr="00A65F78">
        <w:rPr>
          <w:rFonts w:ascii="Optima" w:hAnsi="Optima" w:cs="Times New Roman"/>
          <w:sz w:val="20"/>
          <w:szCs w:val="20"/>
        </w:rPr>
        <w:t>norme di legge e regolamentari;</w:t>
      </w:r>
    </w:p>
    <w:p w14:paraId="4E114D64" w14:textId="6C1F74A9" w:rsidR="00A65F78" w:rsidRDefault="00A65F78" w:rsidP="00A65F78">
      <w:pPr>
        <w:pStyle w:val="Corpotesto"/>
        <w:numPr>
          <w:ilvl w:val="0"/>
          <w:numId w:val="33"/>
        </w:numPr>
        <w:ind w:right="56"/>
        <w:jc w:val="both"/>
        <w:rPr>
          <w:rFonts w:ascii="Optima" w:hAnsi="Optima" w:cs="Times New Roman"/>
          <w:sz w:val="20"/>
          <w:szCs w:val="20"/>
        </w:rPr>
      </w:pPr>
      <w:r>
        <w:rPr>
          <w:rFonts w:ascii="Optima" w:hAnsi="Optima" w:cs="Times New Roman"/>
          <w:sz w:val="20"/>
          <w:szCs w:val="20"/>
        </w:rPr>
        <w:t>il supporto</w:t>
      </w:r>
      <w:r w:rsidRPr="00A65F78">
        <w:rPr>
          <w:rFonts w:ascii="Optima" w:hAnsi="Optima" w:cs="Times New Roman"/>
          <w:sz w:val="20"/>
          <w:szCs w:val="20"/>
        </w:rPr>
        <w:t xml:space="preserve"> </w:t>
      </w:r>
      <w:r>
        <w:rPr>
          <w:rFonts w:ascii="Optima" w:hAnsi="Optima" w:cs="Times New Roman"/>
          <w:sz w:val="20"/>
          <w:szCs w:val="20"/>
        </w:rPr>
        <w:t>nel</w:t>
      </w:r>
      <w:r w:rsidRPr="00A65F78">
        <w:rPr>
          <w:rFonts w:ascii="Optima" w:hAnsi="Optima" w:cs="Times New Roman"/>
          <w:sz w:val="20"/>
          <w:szCs w:val="20"/>
        </w:rPr>
        <w:t>l’attività di front-office propedeutica allo svolgimento del servizio,</w:t>
      </w:r>
      <w:r>
        <w:rPr>
          <w:rFonts w:ascii="Optima" w:hAnsi="Optima" w:cs="Times New Roman"/>
          <w:sz w:val="20"/>
          <w:szCs w:val="20"/>
        </w:rPr>
        <w:t xml:space="preserve"> </w:t>
      </w:r>
      <w:r w:rsidRPr="00A65F78">
        <w:rPr>
          <w:rFonts w:ascii="Optima" w:hAnsi="Optima" w:cs="Times New Roman"/>
          <w:sz w:val="20"/>
          <w:szCs w:val="20"/>
        </w:rPr>
        <w:t>compresa l'attività di informazione agli utenti, sia allo sportello che per telefono, fornendo ai</w:t>
      </w:r>
      <w:r>
        <w:rPr>
          <w:rFonts w:ascii="Optima" w:hAnsi="Optima" w:cs="Times New Roman"/>
          <w:sz w:val="20"/>
          <w:szCs w:val="20"/>
        </w:rPr>
        <w:t xml:space="preserve"> </w:t>
      </w:r>
      <w:r w:rsidRPr="00A65F78">
        <w:rPr>
          <w:rFonts w:ascii="Optima" w:hAnsi="Optima" w:cs="Times New Roman"/>
          <w:sz w:val="20"/>
          <w:szCs w:val="20"/>
        </w:rPr>
        <w:t>richiedenti tutte le informazioni necessarie e utili all'ottenimento delle autorizzazioni,</w:t>
      </w:r>
      <w:r>
        <w:rPr>
          <w:rFonts w:ascii="Optima" w:hAnsi="Optima" w:cs="Times New Roman"/>
          <w:sz w:val="20"/>
          <w:szCs w:val="20"/>
        </w:rPr>
        <w:t xml:space="preserve"> </w:t>
      </w:r>
      <w:r w:rsidRPr="00A65F78">
        <w:rPr>
          <w:rFonts w:ascii="Optima" w:hAnsi="Optima" w:cs="Times New Roman"/>
          <w:sz w:val="20"/>
          <w:szCs w:val="20"/>
        </w:rPr>
        <w:t>concessioni e altri provvedimenti connessi alle entrate oggetto del servizio, comprese le</w:t>
      </w:r>
      <w:r>
        <w:rPr>
          <w:rFonts w:ascii="Optima" w:hAnsi="Optima" w:cs="Times New Roman"/>
          <w:sz w:val="20"/>
          <w:szCs w:val="20"/>
        </w:rPr>
        <w:t xml:space="preserve"> </w:t>
      </w:r>
      <w:r w:rsidRPr="00A65F78">
        <w:rPr>
          <w:rFonts w:ascii="Optima" w:hAnsi="Optima" w:cs="Times New Roman"/>
          <w:sz w:val="20"/>
          <w:szCs w:val="20"/>
        </w:rPr>
        <w:t xml:space="preserve">modalità, i termini e l’entità dei versamenti da effettuare; </w:t>
      </w:r>
    </w:p>
    <w:p w14:paraId="0C702725" w14:textId="77777777" w:rsidR="00A65F78" w:rsidRDefault="00A65F78" w:rsidP="00A65F78">
      <w:pPr>
        <w:pStyle w:val="Corpotesto"/>
        <w:numPr>
          <w:ilvl w:val="0"/>
          <w:numId w:val="33"/>
        </w:numPr>
        <w:ind w:right="56"/>
        <w:jc w:val="both"/>
        <w:rPr>
          <w:rFonts w:ascii="Optima" w:hAnsi="Optima" w:cs="Times New Roman"/>
          <w:sz w:val="20"/>
          <w:szCs w:val="20"/>
        </w:rPr>
      </w:pPr>
      <w:r>
        <w:rPr>
          <w:rFonts w:ascii="Optima" w:hAnsi="Optima" w:cs="Times New Roman"/>
          <w:sz w:val="20"/>
          <w:szCs w:val="20"/>
        </w:rPr>
        <w:t>il supporto operativo</w:t>
      </w:r>
      <w:r w:rsidRPr="00A65F78">
        <w:rPr>
          <w:rFonts w:ascii="Optima" w:hAnsi="Optima" w:cs="Times New Roman"/>
          <w:sz w:val="20"/>
          <w:szCs w:val="20"/>
        </w:rPr>
        <w:t xml:space="preserve"> agli uffici comunali nella fase di acquisizione dati, denunce e</w:t>
      </w:r>
      <w:r>
        <w:rPr>
          <w:rFonts w:ascii="Optima" w:hAnsi="Optima" w:cs="Times New Roman"/>
          <w:sz w:val="20"/>
          <w:szCs w:val="20"/>
        </w:rPr>
        <w:t xml:space="preserve"> </w:t>
      </w:r>
      <w:r w:rsidRPr="00A65F78">
        <w:rPr>
          <w:rFonts w:ascii="Optima" w:hAnsi="Optima" w:cs="Times New Roman"/>
          <w:sz w:val="20"/>
          <w:szCs w:val="20"/>
        </w:rPr>
        <w:t xml:space="preserve">dichiarazioni di qualsiasi tipo inerenti </w:t>
      </w:r>
      <w:proofErr w:type="gramStart"/>
      <w:r w:rsidRPr="00A65F78">
        <w:rPr>
          <w:rFonts w:ascii="Optima" w:hAnsi="Optima" w:cs="Times New Roman"/>
          <w:sz w:val="20"/>
          <w:szCs w:val="20"/>
        </w:rPr>
        <w:t>le</w:t>
      </w:r>
      <w:proofErr w:type="gramEnd"/>
      <w:r w:rsidRPr="00A65F78">
        <w:rPr>
          <w:rFonts w:ascii="Optima" w:hAnsi="Optima" w:cs="Times New Roman"/>
          <w:sz w:val="20"/>
          <w:szCs w:val="20"/>
        </w:rPr>
        <w:t xml:space="preserve"> entrate oggetto del servizio, con relativo</w:t>
      </w:r>
      <w:r>
        <w:rPr>
          <w:rFonts w:ascii="Optima" w:hAnsi="Optima" w:cs="Times New Roman"/>
          <w:sz w:val="20"/>
          <w:szCs w:val="20"/>
        </w:rPr>
        <w:t xml:space="preserve"> </w:t>
      </w:r>
      <w:r w:rsidRPr="00A65F78">
        <w:rPr>
          <w:rFonts w:ascii="Optima" w:hAnsi="Optima" w:cs="Times New Roman"/>
          <w:sz w:val="20"/>
          <w:szCs w:val="20"/>
        </w:rPr>
        <w:t>aggiornamento in tempo reale della banca dati e del fascicolo del soggetto obbligato;</w:t>
      </w:r>
    </w:p>
    <w:p w14:paraId="00B06A7A" w14:textId="77777777" w:rsidR="00A65F78" w:rsidRDefault="00A65F78" w:rsidP="00A65F78">
      <w:pPr>
        <w:pStyle w:val="Corpotesto"/>
        <w:numPr>
          <w:ilvl w:val="0"/>
          <w:numId w:val="33"/>
        </w:numPr>
        <w:ind w:right="56"/>
        <w:jc w:val="both"/>
        <w:rPr>
          <w:rFonts w:ascii="Optima" w:hAnsi="Optima" w:cs="Times New Roman"/>
          <w:sz w:val="20"/>
          <w:szCs w:val="20"/>
        </w:rPr>
      </w:pPr>
      <w:r>
        <w:rPr>
          <w:rFonts w:ascii="Optima" w:hAnsi="Optima" w:cs="Times New Roman"/>
          <w:sz w:val="20"/>
          <w:szCs w:val="20"/>
        </w:rPr>
        <w:t xml:space="preserve">il supporto nella </w:t>
      </w:r>
      <w:r w:rsidRPr="00A65F78">
        <w:rPr>
          <w:rFonts w:ascii="Optima" w:hAnsi="Optima" w:cs="Times New Roman"/>
          <w:sz w:val="20"/>
          <w:szCs w:val="20"/>
        </w:rPr>
        <w:t xml:space="preserve">predisposizione e conclusione dell’istruttoria di tutte le pratiche inerenti </w:t>
      </w:r>
      <w:proofErr w:type="gramStart"/>
      <w:r w:rsidRPr="00A65F78">
        <w:rPr>
          <w:rFonts w:ascii="Optima" w:hAnsi="Optima" w:cs="Times New Roman"/>
          <w:sz w:val="20"/>
          <w:szCs w:val="20"/>
        </w:rPr>
        <w:t>le</w:t>
      </w:r>
      <w:proofErr w:type="gramEnd"/>
      <w:r w:rsidRPr="00A65F78">
        <w:rPr>
          <w:rFonts w:ascii="Optima" w:hAnsi="Optima" w:cs="Times New Roman"/>
          <w:sz w:val="20"/>
          <w:szCs w:val="20"/>
        </w:rPr>
        <w:t xml:space="preserve"> entrate oggetto del</w:t>
      </w:r>
      <w:r>
        <w:rPr>
          <w:rFonts w:ascii="Optima" w:hAnsi="Optima" w:cs="Times New Roman"/>
          <w:sz w:val="20"/>
          <w:szCs w:val="20"/>
        </w:rPr>
        <w:t xml:space="preserve"> </w:t>
      </w:r>
      <w:r w:rsidRPr="00A65F78">
        <w:rPr>
          <w:rFonts w:ascii="Optima" w:hAnsi="Optima" w:cs="Times New Roman"/>
          <w:sz w:val="20"/>
          <w:szCs w:val="20"/>
        </w:rPr>
        <w:t>servizio, comprese le istanze di rimborso, compensazione, dilazione, sospensione, sgravio,</w:t>
      </w:r>
      <w:r>
        <w:rPr>
          <w:rFonts w:ascii="Optima" w:hAnsi="Optima" w:cs="Times New Roman"/>
          <w:sz w:val="20"/>
          <w:szCs w:val="20"/>
        </w:rPr>
        <w:t xml:space="preserve"> </w:t>
      </w:r>
      <w:r w:rsidRPr="00A65F78">
        <w:rPr>
          <w:rFonts w:ascii="Optima" w:hAnsi="Optima" w:cs="Times New Roman"/>
          <w:sz w:val="20"/>
          <w:szCs w:val="20"/>
        </w:rPr>
        <w:t>rateizzazione, ecc.;</w:t>
      </w:r>
    </w:p>
    <w:p w14:paraId="712FB54F" w14:textId="77777777" w:rsidR="00A65F78" w:rsidRDefault="00A65F78" w:rsidP="00A65F78">
      <w:pPr>
        <w:pStyle w:val="Corpotesto"/>
        <w:numPr>
          <w:ilvl w:val="0"/>
          <w:numId w:val="33"/>
        </w:numPr>
        <w:ind w:right="56"/>
        <w:jc w:val="both"/>
        <w:rPr>
          <w:rFonts w:ascii="Optima" w:hAnsi="Optima" w:cs="Times New Roman"/>
          <w:sz w:val="20"/>
          <w:szCs w:val="20"/>
        </w:rPr>
      </w:pPr>
      <w:r w:rsidRPr="00A65F78">
        <w:rPr>
          <w:rFonts w:ascii="Optima" w:hAnsi="Optima" w:cs="Times New Roman"/>
          <w:sz w:val="20"/>
          <w:szCs w:val="20"/>
        </w:rPr>
        <w:t>stampa dei modelli di dichiarazioni, denunce, istanze e bollettini o altre forme di pagamento, da</w:t>
      </w:r>
      <w:r>
        <w:rPr>
          <w:rFonts w:ascii="Optima" w:hAnsi="Optima" w:cs="Times New Roman"/>
          <w:sz w:val="20"/>
          <w:szCs w:val="20"/>
        </w:rPr>
        <w:t xml:space="preserve"> </w:t>
      </w:r>
      <w:r w:rsidRPr="00A65F78">
        <w:rPr>
          <w:rFonts w:ascii="Optima" w:hAnsi="Optima" w:cs="Times New Roman"/>
          <w:sz w:val="20"/>
          <w:szCs w:val="20"/>
        </w:rPr>
        <w:t>tenere a disposizione e distribuire ai soggetti interessati, anche mediante acquisizione dei</w:t>
      </w:r>
      <w:r>
        <w:rPr>
          <w:rFonts w:ascii="Optima" w:hAnsi="Optima" w:cs="Times New Roman"/>
          <w:sz w:val="20"/>
          <w:szCs w:val="20"/>
        </w:rPr>
        <w:t xml:space="preserve"> </w:t>
      </w:r>
      <w:r w:rsidRPr="00A65F78">
        <w:rPr>
          <w:rFonts w:ascii="Optima" w:hAnsi="Optima" w:cs="Times New Roman"/>
          <w:sz w:val="20"/>
          <w:szCs w:val="20"/>
        </w:rPr>
        <w:t>modelli già in uso presso l'ente e, comunque, sempre dallo stesso visionati e approvati;</w:t>
      </w:r>
    </w:p>
    <w:p w14:paraId="221BCA05" w14:textId="77777777" w:rsidR="00A65F78" w:rsidRDefault="00A65F78" w:rsidP="00A65F78">
      <w:pPr>
        <w:pStyle w:val="Corpotesto"/>
        <w:numPr>
          <w:ilvl w:val="0"/>
          <w:numId w:val="33"/>
        </w:numPr>
        <w:ind w:right="56"/>
        <w:jc w:val="both"/>
        <w:rPr>
          <w:rFonts w:ascii="Optima" w:hAnsi="Optima" w:cs="Times New Roman"/>
          <w:sz w:val="20"/>
          <w:szCs w:val="20"/>
        </w:rPr>
      </w:pPr>
      <w:r w:rsidRPr="00A65F78">
        <w:rPr>
          <w:rFonts w:ascii="Optima" w:hAnsi="Optima" w:cs="Times New Roman"/>
          <w:sz w:val="20"/>
          <w:szCs w:val="20"/>
        </w:rPr>
        <w:t>la stampa, la registrazione, l'imbustamento e la spedizione/notifica degli avvisi di pagamento,</w:t>
      </w:r>
      <w:r>
        <w:rPr>
          <w:rFonts w:ascii="Optima" w:hAnsi="Optima" w:cs="Times New Roman"/>
          <w:sz w:val="20"/>
          <w:szCs w:val="20"/>
        </w:rPr>
        <w:t xml:space="preserve"> </w:t>
      </w:r>
      <w:r w:rsidRPr="00A65F78">
        <w:rPr>
          <w:rFonts w:ascii="Optima" w:hAnsi="Optima" w:cs="Times New Roman"/>
          <w:sz w:val="20"/>
          <w:szCs w:val="20"/>
        </w:rPr>
        <w:t>solleciti, diffide, atti di accertamento - comprensivi di bollettini postali o altri modelli di</w:t>
      </w:r>
      <w:r>
        <w:rPr>
          <w:rFonts w:ascii="Optima" w:hAnsi="Optima" w:cs="Times New Roman"/>
          <w:sz w:val="20"/>
          <w:szCs w:val="20"/>
        </w:rPr>
        <w:t xml:space="preserve"> </w:t>
      </w:r>
      <w:r w:rsidRPr="00A65F78">
        <w:rPr>
          <w:rFonts w:ascii="Optima" w:hAnsi="Optima" w:cs="Times New Roman"/>
          <w:sz w:val="20"/>
          <w:szCs w:val="20"/>
        </w:rPr>
        <w:t>pagamento accettati dall’ente - e di qualsiasi altra comunicazioni ai soggetti obbligati, fermo</w:t>
      </w:r>
      <w:r>
        <w:rPr>
          <w:rFonts w:ascii="Optima" w:hAnsi="Optima" w:cs="Times New Roman"/>
          <w:sz w:val="20"/>
          <w:szCs w:val="20"/>
        </w:rPr>
        <w:t xml:space="preserve"> </w:t>
      </w:r>
      <w:r w:rsidRPr="00A65F78">
        <w:rPr>
          <w:rFonts w:ascii="Optima" w:hAnsi="Optima" w:cs="Times New Roman"/>
          <w:sz w:val="20"/>
          <w:szCs w:val="20"/>
        </w:rPr>
        <w:t>restando</w:t>
      </w:r>
      <w:r>
        <w:rPr>
          <w:rFonts w:ascii="Optima" w:hAnsi="Optima" w:cs="Times New Roman"/>
          <w:sz w:val="20"/>
          <w:szCs w:val="20"/>
        </w:rPr>
        <w:t xml:space="preserve"> che</w:t>
      </w:r>
      <w:r w:rsidRPr="00A65F78">
        <w:rPr>
          <w:rFonts w:ascii="Optima" w:hAnsi="Optima" w:cs="Times New Roman"/>
          <w:sz w:val="20"/>
          <w:szCs w:val="20"/>
        </w:rPr>
        <w:t xml:space="preserve"> </w:t>
      </w:r>
      <w:r>
        <w:rPr>
          <w:rFonts w:ascii="Optima" w:hAnsi="Optima" w:cs="Times New Roman"/>
          <w:sz w:val="20"/>
          <w:szCs w:val="20"/>
        </w:rPr>
        <w:t>i</w:t>
      </w:r>
      <w:r w:rsidRPr="0097404A">
        <w:rPr>
          <w:rStyle w:val="Enfasigrassetto"/>
          <w:rFonts w:ascii="Optima" w:hAnsi="Optima"/>
          <w:b w:val="0"/>
          <w:sz w:val="20"/>
          <w:szCs w:val="20"/>
          <w:u w:val="single"/>
        </w:rPr>
        <w:t xml:space="preserve"> costi di postalizzazione saranno a carico del Comune e potranno essere anticipati dall’affidatario</w:t>
      </w:r>
      <w:r w:rsidRPr="00A65F78">
        <w:rPr>
          <w:rFonts w:ascii="Optima" w:hAnsi="Optima" w:cs="Times New Roman"/>
          <w:sz w:val="20"/>
          <w:szCs w:val="20"/>
        </w:rPr>
        <w:t>;</w:t>
      </w:r>
    </w:p>
    <w:p w14:paraId="58B8DF78" w14:textId="77777777" w:rsidR="00A65F78" w:rsidRDefault="00A65F78" w:rsidP="00A65F78">
      <w:pPr>
        <w:pStyle w:val="Corpotesto"/>
        <w:numPr>
          <w:ilvl w:val="0"/>
          <w:numId w:val="33"/>
        </w:numPr>
        <w:ind w:right="56"/>
        <w:jc w:val="both"/>
        <w:rPr>
          <w:rFonts w:ascii="Optima" w:hAnsi="Optima" w:cs="Times New Roman"/>
          <w:sz w:val="20"/>
          <w:szCs w:val="20"/>
        </w:rPr>
      </w:pPr>
      <w:r w:rsidRPr="00A65F78">
        <w:rPr>
          <w:rFonts w:ascii="Optima" w:hAnsi="Optima" w:cs="Times New Roman"/>
          <w:sz w:val="20"/>
          <w:szCs w:val="20"/>
        </w:rPr>
        <w:t>la registrazione puntuale di ogni singolo pagamento effettuato dai soggetti obbligati, con</w:t>
      </w:r>
      <w:r>
        <w:rPr>
          <w:rFonts w:ascii="Optima" w:hAnsi="Optima" w:cs="Times New Roman"/>
          <w:sz w:val="20"/>
          <w:szCs w:val="20"/>
        </w:rPr>
        <w:t xml:space="preserve"> </w:t>
      </w:r>
      <w:r w:rsidRPr="00A65F78">
        <w:rPr>
          <w:rFonts w:ascii="Optima" w:hAnsi="Optima" w:cs="Times New Roman"/>
          <w:sz w:val="20"/>
          <w:szCs w:val="20"/>
        </w:rPr>
        <w:t>relativo aggiornamento in tempo reale della banca dati e del fascicolo del soggetto interessato;</w:t>
      </w:r>
    </w:p>
    <w:p w14:paraId="78F71C1A" w14:textId="77777777" w:rsidR="00A65F78" w:rsidRDefault="00A65F78" w:rsidP="00A65F78">
      <w:pPr>
        <w:pStyle w:val="Corpotesto"/>
        <w:numPr>
          <w:ilvl w:val="0"/>
          <w:numId w:val="33"/>
        </w:numPr>
        <w:ind w:right="56"/>
        <w:jc w:val="both"/>
        <w:rPr>
          <w:rFonts w:ascii="Optima" w:hAnsi="Optima" w:cs="Times New Roman"/>
          <w:sz w:val="20"/>
          <w:szCs w:val="20"/>
        </w:rPr>
      </w:pPr>
      <w:r w:rsidRPr="00A65F78">
        <w:rPr>
          <w:rFonts w:ascii="Optima" w:hAnsi="Optima" w:cs="Times New Roman"/>
          <w:sz w:val="20"/>
          <w:szCs w:val="20"/>
        </w:rPr>
        <w:t xml:space="preserve">la rendicontazione </w:t>
      </w:r>
      <w:r>
        <w:rPr>
          <w:rFonts w:ascii="Optima" w:hAnsi="Optima" w:cs="Times New Roman"/>
          <w:sz w:val="20"/>
          <w:szCs w:val="20"/>
        </w:rPr>
        <w:t>quindicinale</w:t>
      </w:r>
      <w:r w:rsidRPr="00A65F78">
        <w:rPr>
          <w:rFonts w:ascii="Optima" w:hAnsi="Optima" w:cs="Times New Roman"/>
          <w:sz w:val="20"/>
          <w:szCs w:val="20"/>
        </w:rPr>
        <w:t xml:space="preserve"> delle somme riscosse sui conti corrente dell’Ente o sugli altri</w:t>
      </w:r>
      <w:r>
        <w:rPr>
          <w:rFonts w:ascii="Optima" w:hAnsi="Optima" w:cs="Times New Roman"/>
          <w:sz w:val="20"/>
          <w:szCs w:val="20"/>
        </w:rPr>
        <w:t xml:space="preserve"> </w:t>
      </w:r>
      <w:r w:rsidRPr="00A65F78">
        <w:rPr>
          <w:rFonts w:ascii="Optima" w:hAnsi="Optima" w:cs="Times New Roman"/>
          <w:sz w:val="20"/>
          <w:szCs w:val="20"/>
        </w:rPr>
        <w:t>canali di pagamento messi a disposizione;</w:t>
      </w:r>
    </w:p>
    <w:p w14:paraId="07C3DD30" w14:textId="77777777" w:rsidR="00BD791E" w:rsidRDefault="00A65F78" w:rsidP="00BD791E">
      <w:pPr>
        <w:pStyle w:val="Corpotesto"/>
        <w:numPr>
          <w:ilvl w:val="0"/>
          <w:numId w:val="33"/>
        </w:numPr>
        <w:ind w:right="56"/>
        <w:jc w:val="both"/>
        <w:rPr>
          <w:rFonts w:ascii="Optima" w:hAnsi="Optima" w:cs="Times New Roman"/>
          <w:sz w:val="20"/>
          <w:szCs w:val="20"/>
        </w:rPr>
      </w:pPr>
      <w:r w:rsidRPr="00A65F78">
        <w:rPr>
          <w:rFonts w:ascii="Optima" w:hAnsi="Optima" w:cs="Times New Roman"/>
          <w:sz w:val="20"/>
          <w:szCs w:val="20"/>
        </w:rPr>
        <w:t>la registrazione di ogni denuncia, istanza e comunicazione presentate dal soggetto obbligato,</w:t>
      </w:r>
      <w:r w:rsidR="00BD791E">
        <w:rPr>
          <w:rFonts w:ascii="Optima" w:hAnsi="Optima" w:cs="Times New Roman"/>
          <w:sz w:val="20"/>
          <w:szCs w:val="20"/>
        </w:rPr>
        <w:t xml:space="preserve"> </w:t>
      </w:r>
      <w:r w:rsidRPr="00BD791E">
        <w:rPr>
          <w:rFonts w:ascii="Optima" w:hAnsi="Optima" w:cs="Times New Roman"/>
          <w:sz w:val="20"/>
          <w:szCs w:val="20"/>
        </w:rPr>
        <w:t>con relativo aggiornamento in tempo reale della banca dati e del fascicolo del soggetto</w:t>
      </w:r>
      <w:r w:rsidR="00BD791E">
        <w:rPr>
          <w:rFonts w:ascii="Optima" w:hAnsi="Optima" w:cs="Times New Roman"/>
          <w:sz w:val="20"/>
          <w:szCs w:val="20"/>
        </w:rPr>
        <w:t xml:space="preserve"> </w:t>
      </w:r>
      <w:r w:rsidRPr="00BD791E">
        <w:rPr>
          <w:rFonts w:ascii="Optima" w:hAnsi="Optima" w:cs="Times New Roman"/>
          <w:sz w:val="20"/>
          <w:szCs w:val="20"/>
        </w:rPr>
        <w:t>interessato; in tal senso deve essere eseguita immediatamente l'operazione informatica per</w:t>
      </w:r>
      <w:r w:rsidR="00BD791E">
        <w:rPr>
          <w:rFonts w:ascii="Optima" w:hAnsi="Optima" w:cs="Times New Roman"/>
          <w:sz w:val="20"/>
          <w:szCs w:val="20"/>
        </w:rPr>
        <w:t xml:space="preserve"> </w:t>
      </w:r>
      <w:r w:rsidRPr="00BD791E">
        <w:rPr>
          <w:rFonts w:ascii="Optima" w:hAnsi="Optima" w:cs="Times New Roman"/>
          <w:sz w:val="20"/>
          <w:szCs w:val="20"/>
        </w:rPr>
        <w:t>l'imputazione dei dati nel software e dovrà essere rilasciata al soggetto interessato, a stampa,</w:t>
      </w:r>
      <w:r w:rsidR="00BD791E">
        <w:rPr>
          <w:rFonts w:ascii="Optima" w:hAnsi="Optima" w:cs="Times New Roman"/>
          <w:sz w:val="20"/>
          <w:szCs w:val="20"/>
        </w:rPr>
        <w:t xml:space="preserve"> </w:t>
      </w:r>
      <w:r w:rsidRPr="00BD791E">
        <w:rPr>
          <w:rFonts w:ascii="Optima" w:hAnsi="Optima" w:cs="Times New Roman"/>
          <w:sz w:val="20"/>
          <w:szCs w:val="20"/>
        </w:rPr>
        <w:t>apposita ricevuta dell'adempimento effettuato ed eventuali bollettini o altri modelli di</w:t>
      </w:r>
      <w:r w:rsidR="00BD791E">
        <w:rPr>
          <w:rFonts w:ascii="Optima" w:hAnsi="Optima" w:cs="Times New Roman"/>
          <w:sz w:val="20"/>
          <w:szCs w:val="20"/>
        </w:rPr>
        <w:t xml:space="preserve"> </w:t>
      </w:r>
      <w:r w:rsidRPr="00BD791E">
        <w:rPr>
          <w:rFonts w:ascii="Optima" w:hAnsi="Optima" w:cs="Times New Roman"/>
          <w:sz w:val="20"/>
          <w:szCs w:val="20"/>
        </w:rPr>
        <w:t>pagamento;</w:t>
      </w:r>
    </w:p>
    <w:p w14:paraId="23676973" w14:textId="77777777" w:rsidR="00BD791E" w:rsidRDefault="00A65F78" w:rsidP="00BD791E">
      <w:pPr>
        <w:pStyle w:val="Corpotesto"/>
        <w:numPr>
          <w:ilvl w:val="0"/>
          <w:numId w:val="33"/>
        </w:numPr>
        <w:ind w:right="56"/>
        <w:jc w:val="both"/>
        <w:rPr>
          <w:rFonts w:ascii="Optima" w:hAnsi="Optima" w:cs="Times New Roman"/>
          <w:sz w:val="20"/>
          <w:szCs w:val="20"/>
        </w:rPr>
      </w:pPr>
      <w:r w:rsidRPr="00BD791E">
        <w:rPr>
          <w:rFonts w:ascii="Optima" w:hAnsi="Optima" w:cs="Times New Roman"/>
          <w:sz w:val="20"/>
          <w:szCs w:val="20"/>
        </w:rPr>
        <w:t>la stampa e registrazione di tutti provvedimenti di autorizzazione, diniego, rigetto, rettifica,</w:t>
      </w:r>
      <w:r w:rsidR="00BD791E">
        <w:rPr>
          <w:rFonts w:ascii="Optima" w:hAnsi="Optima" w:cs="Times New Roman"/>
          <w:sz w:val="20"/>
          <w:szCs w:val="20"/>
        </w:rPr>
        <w:t xml:space="preserve"> </w:t>
      </w:r>
      <w:r w:rsidRPr="00BD791E">
        <w:rPr>
          <w:rFonts w:ascii="Optima" w:hAnsi="Optima" w:cs="Times New Roman"/>
          <w:sz w:val="20"/>
          <w:szCs w:val="20"/>
        </w:rPr>
        <w:t>annullamento, discarico, sospensione, dilazione, rateizzazione, ecc., emessi dall'ente, con</w:t>
      </w:r>
      <w:r w:rsidR="00BD791E">
        <w:rPr>
          <w:rFonts w:ascii="Optima" w:hAnsi="Optima" w:cs="Times New Roman"/>
          <w:sz w:val="20"/>
          <w:szCs w:val="20"/>
        </w:rPr>
        <w:t xml:space="preserve"> </w:t>
      </w:r>
      <w:r w:rsidRPr="00BD791E">
        <w:rPr>
          <w:rFonts w:ascii="Optima" w:hAnsi="Optima" w:cs="Times New Roman"/>
          <w:sz w:val="20"/>
          <w:szCs w:val="20"/>
        </w:rPr>
        <w:t>relativo aggiornamento in tempo reale della banca dati e del fascicolo del soggetto interessato;</w:t>
      </w:r>
    </w:p>
    <w:p w14:paraId="591F37EF" w14:textId="77777777" w:rsidR="00BD791E" w:rsidRDefault="00A65F78" w:rsidP="00BD791E">
      <w:pPr>
        <w:pStyle w:val="Corpotesto"/>
        <w:numPr>
          <w:ilvl w:val="0"/>
          <w:numId w:val="33"/>
        </w:numPr>
        <w:ind w:right="56"/>
        <w:jc w:val="both"/>
        <w:rPr>
          <w:rFonts w:ascii="Optima" w:hAnsi="Optima" w:cs="Times New Roman"/>
          <w:sz w:val="20"/>
          <w:szCs w:val="20"/>
        </w:rPr>
      </w:pPr>
      <w:r w:rsidRPr="00BD791E">
        <w:rPr>
          <w:rFonts w:ascii="Optima" w:hAnsi="Optima" w:cs="Times New Roman"/>
          <w:sz w:val="20"/>
          <w:szCs w:val="20"/>
        </w:rPr>
        <w:t>la predisposizione delle liste di carico per il recupero e la riscossione coattiva delle entrate</w:t>
      </w:r>
      <w:r w:rsidR="00BD791E">
        <w:rPr>
          <w:rFonts w:ascii="Optima" w:hAnsi="Optima" w:cs="Times New Roman"/>
          <w:sz w:val="20"/>
          <w:szCs w:val="20"/>
        </w:rPr>
        <w:t xml:space="preserve"> </w:t>
      </w:r>
      <w:r w:rsidRPr="00BD791E">
        <w:rPr>
          <w:rFonts w:ascii="Optima" w:hAnsi="Optima" w:cs="Times New Roman"/>
          <w:sz w:val="20"/>
          <w:szCs w:val="20"/>
        </w:rPr>
        <w:t>oggetto del servizio, nel rispetto dei modi e termini di legge;</w:t>
      </w:r>
    </w:p>
    <w:p w14:paraId="0EA1C94E" w14:textId="77777777" w:rsidR="00BD791E" w:rsidRDefault="00A65F78" w:rsidP="00BD791E">
      <w:pPr>
        <w:pStyle w:val="Corpotesto"/>
        <w:numPr>
          <w:ilvl w:val="0"/>
          <w:numId w:val="33"/>
        </w:numPr>
        <w:ind w:right="56"/>
        <w:jc w:val="both"/>
        <w:rPr>
          <w:rFonts w:ascii="Optima" w:hAnsi="Optima" w:cs="Times New Roman"/>
          <w:sz w:val="20"/>
          <w:szCs w:val="20"/>
        </w:rPr>
      </w:pPr>
      <w:r w:rsidRPr="00BD791E">
        <w:rPr>
          <w:rFonts w:ascii="Optima" w:hAnsi="Optima" w:cs="Times New Roman"/>
          <w:sz w:val="20"/>
          <w:szCs w:val="20"/>
        </w:rPr>
        <w:t>la redazione e stampa degli atti di accertamento, recupero e/o ingiunzioni fiscali o di</w:t>
      </w:r>
      <w:r w:rsidR="00BD791E">
        <w:rPr>
          <w:rFonts w:ascii="Optima" w:hAnsi="Optima" w:cs="Times New Roman"/>
          <w:sz w:val="20"/>
          <w:szCs w:val="20"/>
        </w:rPr>
        <w:t xml:space="preserve"> </w:t>
      </w:r>
      <w:r w:rsidRPr="00BD791E">
        <w:rPr>
          <w:rFonts w:ascii="Optima" w:hAnsi="Optima" w:cs="Times New Roman"/>
          <w:sz w:val="20"/>
          <w:szCs w:val="20"/>
        </w:rPr>
        <w:t>applicazioni di sanzioni e indennità, da sottoporre al Responsabile dell'entrata per</w:t>
      </w:r>
      <w:r w:rsidR="00BD791E">
        <w:rPr>
          <w:rFonts w:ascii="Optima" w:hAnsi="Optima" w:cs="Times New Roman"/>
          <w:sz w:val="20"/>
          <w:szCs w:val="20"/>
        </w:rPr>
        <w:t xml:space="preserve"> l’approvazione</w:t>
      </w:r>
      <w:r w:rsidRPr="00BD791E">
        <w:rPr>
          <w:rFonts w:ascii="Optima" w:hAnsi="Optima" w:cs="Times New Roman"/>
          <w:sz w:val="20"/>
          <w:szCs w:val="20"/>
        </w:rPr>
        <w:t>;</w:t>
      </w:r>
    </w:p>
    <w:p w14:paraId="07449E0A" w14:textId="77777777" w:rsidR="00BD791E" w:rsidRDefault="00A65F78" w:rsidP="00BD791E">
      <w:pPr>
        <w:pStyle w:val="Corpotesto"/>
        <w:numPr>
          <w:ilvl w:val="0"/>
          <w:numId w:val="33"/>
        </w:numPr>
        <w:ind w:right="56"/>
        <w:jc w:val="both"/>
        <w:rPr>
          <w:rFonts w:ascii="Optima" w:hAnsi="Optima" w:cs="Times New Roman"/>
          <w:sz w:val="20"/>
          <w:szCs w:val="20"/>
        </w:rPr>
      </w:pPr>
      <w:r w:rsidRPr="00BD791E">
        <w:rPr>
          <w:rFonts w:ascii="Optima" w:hAnsi="Optima" w:cs="Times New Roman"/>
          <w:sz w:val="20"/>
          <w:szCs w:val="20"/>
        </w:rPr>
        <w:t>l’obbligo di rendere accessibili, nei modi, limiti e termini di legge, le risultanze delle attività</w:t>
      </w:r>
      <w:r w:rsidR="00BD791E">
        <w:rPr>
          <w:rFonts w:ascii="Optima" w:hAnsi="Optima" w:cs="Times New Roman"/>
          <w:sz w:val="20"/>
          <w:szCs w:val="20"/>
        </w:rPr>
        <w:t xml:space="preserve"> </w:t>
      </w:r>
      <w:r w:rsidRPr="00BD791E">
        <w:rPr>
          <w:rFonts w:ascii="Optima" w:hAnsi="Optima" w:cs="Times New Roman"/>
          <w:sz w:val="20"/>
          <w:szCs w:val="20"/>
        </w:rPr>
        <w:t>istruttorie svolte, nel rispetto della vigente normativa sulla trasparenza degli atti amministrativi</w:t>
      </w:r>
      <w:r w:rsidR="00BD791E">
        <w:rPr>
          <w:rFonts w:ascii="Optima" w:hAnsi="Optima" w:cs="Times New Roman"/>
          <w:sz w:val="20"/>
          <w:szCs w:val="20"/>
        </w:rPr>
        <w:t xml:space="preserve"> </w:t>
      </w:r>
      <w:r w:rsidRPr="00BD791E">
        <w:rPr>
          <w:rFonts w:ascii="Optima" w:hAnsi="Optima" w:cs="Times New Roman"/>
          <w:sz w:val="20"/>
          <w:szCs w:val="20"/>
        </w:rPr>
        <w:t>e sul diritto di accesso;</w:t>
      </w:r>
    </w:p>
    <w:p w14:paraId="25CB6B35" w14:textId="4F5FA7AB" w:rsidR="00A65F78" w:rsidRPr="00BD791E" w:rsidRDefault="00A65F78" w:rsidP="00BD791E">
      <w:pPr>
        <w:pStyle w:val="Corpotesto"/>
        <w:numPr>
          <w:ilvl w:val="0"/>
          <w:numId w:val="33"/>
        </w:numPr>
        <w:ind w:right="56"/>
        <w:jc w:val="both"/>
        <w:rPr>
          <w:rFonts w:ascii="Optima" w:hAnsi="Optima" w:cs="Times New Roman"/>
          <w:sz w:val="20"/>
          <w:szCs w:val="20"/>
        </w:rPr>
      </w:pPr>
      <w:r w:rsidRPr="00BD791E">
        <w:rPr>
          <w:rFonts w:ascii="Optima" w:hAnsi="Optima" w:cs="Times New Roman"/>
          <w:sz w:val="20"/>
          <w:szCs w:val="20"/>
        </w:rPr>
        <w:t>il supporto al contenzioso in relazione alle entrate comunali oggetto del presente capitolato,</w:t>
      </w:r>
      <w:r w:rsidR="00BD791E">
        <w:rPr>
          <w:rFonts w:ascii="Optima" w:hAnsi="Optima" w:cs="Times New Roman"/>
          <w:sz w:val="20"/>
          <w:szCs w:val="20"/>
        </w:rPr>
        <w:t xml:space="preserve"> </w:t>
      </w:r>
      <w:r w:rsidRPr="00BD791E">
        <w:rPr>
          <w:rFonts w:ascii="Optima" w:hAnsi="Optima" w:cs="Times New Roman"/>
          <w:sz w:val="20"/>
          <w:szCs w:val="20"/>
        </w:rPr>
        <w:t>attraverso la predisposizione di relazioni, ricerca e messa a disposizione di atti e documenti; la</w:t>
      </w:r>
      <w:r w:rsidR="00BD791E">
        <w:rPr>
          <w:rFonts w:ascii="Optima" w:hAnsi="Optima" w:cs="Times New Roman"/>
          <w:sz w:val="20"/>
          <w:szCs w:val="20"/>
        </w:rPr>
        <w:t xml:space="preserve"> </w:t>
      </w:r>
      <w:r w:rsidRPr="00BD791E">
        <w:rPr>
          <w:rFonts w:ascii="Optima" w:hAnsi="Optima" w:cs="Times New Roman"/>
          <w:sz w:val="20"/>
          <w:szCs w:val="20"/>
        </w:rPr>
        <w:t>costituzione in giudizio è a cura esclusiva dell'Ente;</w:t>
      </w:r>
    </w:p>
    <w:p w14:paraId="56AF8954" w14:textId="77777777" w:rsidR="00527427" w:rsidRPr="0097404A" w:rsidRDefault="00527427" w:rsidP="00160E9D">
      <w:pPr>
        <w:pStyle w:val="Corpotesto"/>
        <w:ind w:left="45" w:right="56"/>
        <w:jc w:val="both"/>
        <w:rPr>
          <w:rFonts w:ascii="Optima" w:hAnsi="Optima" w:cs="Times New Roman"/>
          <w:sz w:val="20"/>
          <w:szCs w:val="20"/>
        </w:rPr>
      </w:pPr>
    </w:p>
    <w:p w14:paraId="08B80475" w14:textId="34DD86D4" w:rsidR="005952EE" w:rsidRPr="0097404A" w:rsidRDefault="005952EE" w:rsidP="0014475E">
      <w:pPr>
        <w:pStyle w:val="Titolo5"/>
        <w:kinsoku w:val="0"/>
        <w:overflowPunct w:val="0"/>
        <w:ind w:left="0"/>
        <w:rPr>
          <w:rFonts w:ascii="Optima" w:hAnsi="Optima"/>
          <w:sz w:val="20"/>
          <w:szCs w:val="20"/>
        </w:rPr>
      </w:pPr>
      <w:r w:rsidRPr="0097404A">
        <w:rPr>
          <w:rFonts w:ascii="Optima" w:hAnsi="Optima"/>
          <w:sz w:val="20"/>
          <w:szCs w:val="20"/>
        </w:rPr>
        <w:t xml:space="preserve">ART. </w:t>
      </w:r>
      <w:r w:rsidR="00F0148F">
        <w:rPr>
          <w:rFonts w:ascii="Optima" w:hAnsi="Optima"/>
          <w:sz w:val="20"/>
          <w:szCs w:val="20"/>
        </w:rPr>
        <w:t>6</w:t>
      </w:r>
      <w:r w:rsidRPr="0097404A">
        <w:rPr>
          <w:rFonts w:ascii="Optima" w:hAnsi="Optima"/>
          <w:sz w:val="20"/>
          <w:szCs w:val="20"/>
        </w:rPr>
        <w:t xml:space="preserve"> – SERVIZIO ORGANIZZATIVO E GESTIONALE</w:t>
      </w:r>
    </w:p>
    <w:p w14:paraId="087F0A22" w14:textId="77777777" w:rsidR="00253FD3" w:rsidRDefault="00253FD3" w:rsidP="0014475E">
      <w:pPr>
        <w:pStyle w:val="Corpotesto"/>
        <w:kinsoku w:val="0"/>
        <w:overflowPunct w:val="0"/>
        <w:ind w:right="104"/>
        <w:jc w:val="both"/>
        <w:rPr>
          <w:rFonts w:ascii="Optima" w:hAnsi="Optima"/>
          <w:sz w:val="20"/>
          <w:szCs w:val="20"/>
        </w:rPr>
      </w:pPr>
    </w:p>
    <w:p w14:paraId="168FC410" w14:textId="44E4618C" w:rsidR="005952EE" w:rsidRPr="0097404A" w:rsidRDefault="0097404A" w:rsidP="0014475E">
      <w:pPr>
        <w:pStyle w:val="Corpotesto"/>
        <w:kinsoku w:val="0"/>
        <w:overflowPunct w:val="0"/>
        <w:ind w:right="104"/>
        <w:jc w:val="both"/>
        <w:rPr>
          <w:rFonts w:ascii="Optima" w:hAnsi="Optima"/>
          <w:sz w:val="20"/>
          <w:szCs w:val="20"/>
        </w:rPr>
      </w:pPr>
      <w:r w:rsidRPr="0097404A">
        <w:rPr>
          <w:rFonts w:ascii="Optima" w:hAnsi="Optima"/>
          <w:sz w:val="20"/>
          <w:szCs w:val="20"/>
        </w:rPr>
        <w:t>L’affidamento relativo ai servizi di supporto al personale dell’Ente per la gestione dei Tributi</w:t>
      </w:r>
      <w:r w:rsidR="005952EE" w:rsidRPr="0097404A">
        <w:rPr>
          <w:rFonts w:ascii="Optima" w:hAnsi="Optima"/>
          <w:sz w:val="20"/>
          <w:szCs w:val="20"/>
        </w:rPr>
        <w:t xml:space="preserve"> prevede</w:t>
      </w:r>
      <w:r w:rsidR="00BD791E">
        <w:rPr>
          <w:rFonts w:ascii="Optima" w:hAnsi="Optima"/>
          <w:sz w:val="20"/>
          <w:szCs w:val="20"/>
        </w:rPr>
        <w:t>, inoltre,</w:t>
      </w:r>
      <w:r w:rsidR="005952EE" w:rsidRPr="0097404A">
        <w:rPr>
          <w:rFonts w:ascii="Optima" w:hAnsi="Optima"/>
          <w:sz w:val="20"/>
          <w:szCs w:val="20"/>
        </w:rPr>
        <w:t xml:space="preserve"> i seguenti contenuti ed obiettivi:</w:t>
      </w:r>
    </w:p>
    <w:p w14:paraId="24615F33" w14:textId="7457B10E" w:rsidR="00A97DB0" w:rsidRPr="004948C6" w:rsidRDefault="00A97DB0" w:rsidP="00905EF3">
      <w:pPr>
        <w:pStyle w:val="Paragrafoelenco"/>
        <w:numPr>
          <w:ilvl w:val="0"/>
          <w:numId w:val="19"/>
        </w:numPr>
        <w:ind w:left="284" w:right="105" w:hanging="284"/>
        <w:rPr>
          <w:rFonts w:ascii="Optima" w:hAnsi="Optima"/>
          <w:b/>
          <w:bCs/>
          <w:sz w:val="20"/>
          <w:szCs w:val="20"/>
        </w:rPr>
      </w:pPr>
      <w:r w:rsidRPr="0097404A">
        <w:rPr>
          <w:rFonts w:ascii="Optima" w:hAnsi="Optima"/>
          <w:bCs/>
          <w:sz w:val="20"/>
          <w:szCs w:val="20"/>
        </w:rPr>
        <w:t xml:space="preserve">Supporto alla predisposizione del piano economico </w:t>
      </w:r>
      <w:r w:rsidRPr="004948C6">
        <w:rPr>
          <w:rFonts w:ascii="Optima" w:hAnsi="Optima"/>
          <w:bCs/>
          <w:sz w:val="20"/>
          <w:szCs w:val="20"/>
        </w:rPr>
        <w:t>finanziario TARI 202</w:t>
      </w:r>
      <w:r w:rsidR="004254DF" w:rsidRPr="004948C6">
        <w:rPr>
          <w:rFonts w:ascii="Optima" w:hAnsi="Optima"/>
          <w:bCs/>
          <w:sz w:val="20"/>
          <w:szCs w:val="20"/>
        </w:rPr>
        <w:t>2-2023</w:t>
      </w:r>
      <w:r w:rsidRPr="004948C6">
        <w:rPr>
          <w:rFonts w:ascii="Optima" w:hAnsi="Optima"/>
          <w:b/>
          <w:bCs/>
          <w:sz w:val="20"/>
          <w:szCs w:val="20"/>
        </w:rPr>
        <w:t>;</w:t>
      </w:r>
    </w:p>
    <w:p w14:paraId="468DE2A5" w14:textId="208F64C8" w:rsidR="00A97DB0" w:rsidRPr="004948C6" w:rsidRDefault="00A97DB0" w:rsidP="00905EF3">
      <w:pPr>
        <w:pStyle w:val="Paragrafoelenco"/>
        <w:numPr>
          <w:ilvl w:val="0"/>
          <w:numId w:val="19"/>
        </w:numPr>
        <w:ind w:left="284" w:right="105" w:hanging="284"/>
        <w:rPr>
          <w:rFonts w:ascii="Optima" w:hAnsi="Optima"/>
          <w:bCs/>
          <w:sz w:val="20"/>
          <w:szCs w:val="20"/>
        </w:rPr>
      </w:pPr>
      <w:r w:rsidRPr="004948C6">
        <w:rPr>
          <w:rFonts w:ascii="Optima" w:hAnsi="Optima"/>
          <w:bCs/>
          <w:sz w:val="20"/>
          <w:szCs w:val="20"/>
        </w:rPr>
        <w:t xml:space="preserve">Supporto alle attività di parametrizzazione e calcolo della lista di carico TARI </w:t>
      </w:r>
      <w:r w:rsidR="004254DF" w:rsidRPr="004948C6">
        <w:rPr>
          <w:rFonts w:ascii="Optima" w:hAnsi="Optima"/>
          <w:bCs/>
          <w:sz w:val="20"/>
          <w:szCs w:val="20"/>
        </w:rPr>
        <w:t>2022-2023</w:t>
      </w:r>
      <w:r w:rsidRPr="004948C6">
        <w:rPr>
          <w:rFonts w:ascii="Optima" w:hAnsi="Optima"/>
          <w:bCs/>
          <w:sz w:val="20"/>
          <w:szCs w:val="20"/>
        </w:rPr>
        <w:t>;</w:t>
      </w:r>
    </w:p>
    <w:p w14:paraId="4C3CB9D8" w14:textId="77777777" w:rsidR="00DD25B8" w:rsidRPr="0097404A" w:rsidRDefault="00476FD8" w:rsidP="00905EF3">
      <w:pPr>
        <w:pStyle w:val="Paragrafoelenco"/>
        <w:numPr>
          <w:ilvl w:val="0"/>
          <w:numId w:val="19"/>
        </w:numPr>
        <w:ind w:left="284" w:right="105" w:hanging="284"/>
        <w:rPr>
          <w:rFonts w:ascii="Optima" w:hAnsi="Optima"/>
          <w:bCs/>
          <w:sz w:val="20"/>
          <w:szCs w:val="20"/>
        </w:rPr>
      </w:pPr>
      <w:r w:rsidRPr="0097404A">
        <w:rPr>
          <w:rFonts w:ascii="Optima" w:hAnsi="Optima"/>
          <w:bCs/>
          <w:sz w:val="20"/>
          <w:szCs w:val="20"/>
        </w:rPr>
        <w:lastRenderedPageBreak/>
        <w:t xml:space="preserve">Invio </w:t>
      </w:r>
      <w:r w:rsidR="00DD25B8" w:rsidRPr="0097404A">
        <w:rPr>
          <w:rFonts w:ascii="Optima" w:hAnsi="Optima"/>
          <w:bCs/>
          <w:sz w:val="20"/>
          <w:szCs w:val="20"/>
        </w:rPr>
        <w:t>massivo di atti a mezzo PEC;</w:t>
      </w:r>
    </w:p>
    <w:p w14:paraId="50B26E82" w14:textId="0AFB51BA" w:rsidR="00AC5E1F" w:rsidRPr="0097404A" w:rsidRDefault="00476FD8" w:rsidP="00905EF3">
      <w:pPr>
        <w:pStyle w:val="Paragrafoelenco"/>
        <w:numPr>
          <w:ilvl w:val="0"/>
          <w:numId w:val="19"/>
        </w:numPr>
        <w:ind w:left="284" w:right="105" w:hanging="284"/>
        <w:rPr>
          <w:rFonts w:ascii="Optima" w:hAnsi="Optima"/>
          <w:bCs/>
          <w:sz w:val="20"/>
          <w:szCs w:val="20"/>
        </w:rPr>
      </w:pPr>
      <w:r w:rsidRPr="0097404A">
        <w:rPr>
          <w:rFonts w:ascii="Optima" w:hAnsi="Optima"/>
          <w:bCs/>
          <w:sz w:val="20"/>
          <w:szCs w:val="20"/>
        </w:rPr>
        <w:t xml:space="preserve">Stampa </w:t>
      </w:r>
      <w:r w:rsidR="00AC5E1F" w:rsidRPr="0097404A">
        <w:rPr>
          <w:rFonts w:ascii="Optima" w:hAnsi="Optima"/>
          <w:bCs/>
          <w:sz w:val="20"/>
          <w:szCs w:val="20"/>
        </w:rPr>
        <w:t>e imbustamento degli avvisi di pagamento</w:t>
      </w:r>
      <w:r w:rsidR="00393DBD" w:rsidRPr="0097404A">
        <w:rPr>
          <w:rFonts w:ascii="Optima" w:hAnsi="Optima"/>
          <w:bCs/>
          <w:sz w:val="20"/>
          <w:szCs w:val="20"/>
        </w:rPr>
        <w:t>.</w:t>
      </w:r>
      <w:r w:rsidR="00393DBD" w:rsidRPr="0097404A">
        <w:rPr>
          <w:rStyle w:val="Enfasigrassetto"/>
          <w:rFonts w:ascii="Optima" w:hAnsi="Optima"/>
          <w:b w:val="0"/>
          <w:sz w:val="20"/>
          <w:szCs w:val="20"/>
        </w:rPr>
        <w:t xml:space="preserve"> </w:t>
      </w:r>
      <w:r w:rsidR="00393DBD" w:rsidRPr="0097404A">
        <w:rPr>
          <w:rStyle w:val="Enfasigrassetto"/>
          <w:rFonts w:ascii="Optima" w:hAnsi="Optima"/>
          <w:b w:val="0"/>
          <w:sz w:val="20"/>
          <w:szCs w:val="20"/>
          <w:u w:val="single"/>
        </w:rPr>
        <w:t>I costi di postalizzazione saranno a carico del Comune</w:t>
      </w:r>
      <w:r w:rsidR="004254DF" w:rsidRPr="0097404A">
        <w:rPr>
          <w:rStyle w:val="Enfasigrassetto"/>
          <w:rFonts w:ascii="Optima" w:hAnsi="Optima"/>
          <w:b w:val="0"/>
          <w:sz w:val="20"/>
          <w:szCs w:val="20"/>
          <w:u w:val="single"/>
        </w:rPr>
        <w:t xml:space="preserve"> e potranno essere anticipati dall’affidatario</w:t>
      </w:r>
      <w:r w:rsidR="00AC5E1F" w:rsidRPr="0097404A">
        <w:rPr>
          <w:rFonts w:ascii="Optima" w:hAnsi="Optima"/>
          <w:bCs/>
          <w:sz w:val="20"/>
          <w:szCs w:val="20"/>
        </w:rPr>
        <w:t>;</w:t>
      </w:r>
    </w:p>
    <w:p w14:paraId="68463F4D" w14:textId="77777777" w:rsidR="00AC5E1F" w:rsidRPr="0097404A" w:rsidRDefault="00AC5E1F" w:rsidP="00905EF3">
      <w:pPr>
        <w:pStyle w:val="Paragrafoelenco"/>
        <w:numPr>
          <w:ilvl w:val="0"/>
          <w:numId w:val="19"/>
        </w:numPr>
        <w:ind w:left="284" w:right="105" w:hanging="284"/>
        <w:rPr>
          <w:rFonts w:ascii="Optima" w:hAnsi="Optima"/>
          <w:bCs/>
          <w:sz w:val="20"/>
          <w:szCs w:val="20"/>
        </w:rPr>
      </w:pPr>
      <w:r w:rsidRPr="0097404A">
        <w:rPr>
          <w:rFonts w:ascii="Optima" w:hAnsi="Optima"/>
          <w:bCs/>
          <w:sz w:val="20"/>
          <w:szCs w:val="20"/>
        </w:rPr>
        <w:t>Supporto e potenziamento all’attività di internalizzazione:</w:t>
      </w:r>
    </w:p>
    <w:p w14:paraId="69F75126" w14:textId="029E3FCA" w:rsidR="00AC5E1F" w:rsidRDefault="00AC5E1F" w:rsidP="00AC5E1F">
      <w:pPr>
        <w:pStyle w:val="Paragrafoelenco"/>
        <w:ind w:left="284" w:right="105" w:firstLine="0"/>
        <w:rPr>
          <w:rFonts w:ascii="Optima" w:hAnsi="Optima"/>
          <w:bCs/>
          <w:sz w:val="20"/>
          <w:szCs w:val="20"/>
        </w:rPr>
      </w:pPr>
      <w:r w:rsidRPr="0097404A">
        <w:rPr>
          <w:rFonts w:ascii="Optima" w:hAnsi="Optima"/>
          <w:bCs/>
          <w:sz w:val="20"/>
          <w:szCs w:val="20"/>
        </w:rPr>
        <w:t>- supporto nell’apertura dello Sportello Tributi</w:t>
      </w:r>
      <w:r w:rsidR="004254DF" w:rsidRPr="0097404A">
        <w:rPr>
          <w:rFonts w:ascii="Optima" w:hAnsi="Optima"/>
          <w:bCs/>
          <w:sz w:val="20"/>
          <w:szCs w:val="20"/>
        </w:rPr>
        <w:t xml:space="preserve"> </w:t>
      </w:r>
      <w:r w:rsidR="004254DF" w:rsidRPr="0097404A">
        <w:rPr>
          <w:rFonts w:ascii="Optima" w:hAnsi="Optima"/>
          <w:bCs/>
          <w:sz w:val="20"/>
          <w:szCs w:val="20"/>
          <w:u w:val="single"/>
        </w:rPr>
        <w:t>garantendo la presenza di almeno una unità di personale per almeno 24 ore settimanali</w:t>
      </w:r>
      <w:r w:rsidRPr="0097404A">
        <w:rPr>
          <w:rFonts w:ascii="Optima" w:hAnsi="Optima"/>
          <w:bCs/>
          <w:sz w:val="20"/>
          <w:szCs w:val="20"/>
        </w:rPr>
        <w:t>;</w:t>
      </w:r>
    </w:p>
    <w:p w14:paraId="7C624DA3" w14:textId="77777777" w:rsidR="000C7D92" w:rsidRDefault="000C7D92" w:rsidP="00AC5E1F">
      <w:pPr>
        <w:pStyle w:val="Paragrafoelenco"/>
        <w:ind w:left="284" w:right="105" w:firstLine="0"/>
        <w:rPr>
          <w:rFonts w:ascii="Optima" w:hAnsi="Optima"/>
          <w:bCs/>
          <w:sz w:val="20"/>
          <w:szCs w:val="20"/>
        </w:rPr>
      </w:pPr>
      <w:r>
        <w:rPr>
          <w:rFonts w:ascii="Optima" w:hAnsi="Optima"/>
          <w:bCs/>
          <w:sz w:val="20"/>
          <w:szCs w:val="20"/>
        </w:rPr>
        <w:t>- attivazione e gestione da parte della società aggiudicataria:</w:t>
      </w:r>
    </w:p>
    <w:p w14:paraId="1D00FAC9" w14:textId="3DB4442F" w:rsidR="000C7D92" w:rsidRPr="000C7D92" w:rsidRDefault="000C7D92" w:rsidP="000C7D92">
      <w:pPr>
        <w:pStyle w:val="Paragrafoelenco"/>
        <w:numPr>
          <w:ilvl w:val="0"/>
          <w:numId w:val="31"/>
        </w:numPr>
        <w:ind w:right="105"/>
        <w:rPr>
          <w:rFonts w:ascii="Optima" w:hAnsi="Optima"/>
          <w:bCs/>
          <w:sz w:val="20"/>
          <w:szCs w:val="20"/>
        </w:rPr>
      </w:pPr>
      <w:r>
        <w:rPr>
          <w:rFonts w:ascii="Optima" w:hAnsi="Optima"/>
          <w:bCs/>
          <w:sz w:val="20"/>
          <w:szCs w:val="20"/>
        </w:rPr>
        <w:t xml:space="preserve">di un </w:t>
      </w:r>
      <w:r w:rsidRPr="000C7D92">
        <w:rPr>
          <w:rFonts w:ascii="Optima" w:hAnsi="Optima"/>
          <w:bCs/>
          <w:sz w:val="20"/>
          <w:szCs w:val="20"/>
        </w:rPr>
        <w:t xml:space="preserve">portale </w:t>
      </w:r>
      <w:r>
        <w:rPr>
          <w:rFonts w:ascii="Optima" w:hAnsi="Optima"/>
          <w:bCs/>
          <w:sz w:val="20"/>
          <w:szCs w:val="20"/>
        </w:rPr>
        <w:t xml:space="preserve">internet dei </w:t>
      </w:r>
      <w:r w:rsidRPr="000C7D92">
        <w:rPr>
          <w:rFonts w:ascii="Optima" w:hAnsi="Optima"/>
          <w:bCs/>
          <w:sz w:val="20"/>
          <w:szCs w:val="20"/>
        </w:rPr>
        <w:t xml:space="preserve">tributi dedicato al Comune di Santeramo in Colle (front office </w:t>
      </w:r>
      <w:r>
        <w:rPr>
          <w:rFonts w:ascii="Optima" w:hAnsi="Optima"/>
          <w:bCs/>
          <w:sz w:val="20"/>
          <w:szCs w:val="20"/>
        </w:rPr>
        <w:t>“</w:t>
      </w:r>
      <w:r w:rsidRPr="000C7D92">
        <w:rPr>
          <w:rFonts w:ascii="Optima" w:hAnsi="Optima"/>
          <w:bCs/>
          <w:sz w:val="20"/>
          <w:szCs w:val="20"/>
        </w:rPr>
        <w:t>digitale</w:t>
      </w:r>
      <w:r>
        <w:rPr>
          <w:rFonts w:ascii="Optima" w:hAnsi="Optima"/>
          <w:bCs/>
          <w:sz w:val="20"/>
          <w:szCs w:val="20"/>
        </w:rPr>
        <w:t>”</w:t>
      </w:r>
      <w:r w:rsidRPr="000C7D92">
        <w:rPr>
          <w:rFonts w:ascii="Optima" w:hAnsi="Optima"/>
          <w:bCs/>
          <w:sz w:val="20"/>
          <w:szCs w:val="20"/>
        </w:rPr>
        <w:t>)</w:t>
      </w:r>
      <w:r w:rsidRPr="000C7D92">
        <w:rPr>
          <w:rFonts w:ascii="Optima" w:hAnsi="Optima"/>
          <w:sz w:val="20"/>
          <w:szCs w:val="20"/>
        </w:rPr>
        <w:t xml:space="preserve"> </w:t>
      </w:r>
      <w:r>
        <w:rPr>
          <w:rFonts w:ascii="Optima" w:hAnsi="Optima"/>
          <w:sz w:val="20"/>
          <w:szCs w:val="20"/>
        </w:rPr>
        <w:t xml:space="preserve">che consenta </w:t>
      </w:r>
      <w:r w:rsidRPr="000C7D92">
        <w:rPr>
          <w:rFonts w:ascii="Optima" w:hAnsi="Optima"/>
          <w:bCs/>
          <w:sz w:val="20"/>
          <w:szCs w:val="20"/>
        </w:rPr>
        <w:t>l</w:t>
      </w:r>
      <w:r>
        <w:rPr>
          <w:rFonts w:ascii="Optima" w:hAnsi="Optima"/>
          <w:bCs/>
          <w:sz w:val="20"/>
          <w:szCs w:val="20"/>
        </w:rPr>
        <w:t>’</w:t>
      </w:r>
      <w:r w:rsidRPr="000C7D92">
        <w:rPr>
          <w:rFonts w:ascii="Optima" w:hAnsi="Optima"/>
          <w:bCs/>
          <w:sz w:val="20"/>
          <w:szCs w:val="20"/>
        </w:rPr>
        <w:t xml:space="preserve">accesso </w:t>
      </w:r>
      <w:r w:rsidR="00636D69">
        <w:rPr>
          <w:rFonts w:ascii="Optima" w:hAnsi="Optima"/>
          <w:bCs/>
          <w:sz w:val="20"/>
          <w:szCs w:val="20"/>
        </w:rPr>
        <w:t xml:space="preserve">con identità SPID/CIE </w:t>
      </w:r>
      <w:r w:rsidRPr="000C7D92">
        <w:rPr>
          <w:rFonts w:ascii="Optima" w:hAnsi="Optima"/>
          <w:bCs/>
          <w:sz w:val="20"/>
          <w:szCs w:val="20"/>
        </w:rPr>
        <w:t>ai servizi di consultazione e gestione interattiva della posizione tributaria</w:t>
      </w:r>
      <w:r w:rsidR="00636D69">
        <w:rPr>
          <w:rFonts w:ascii="Optima" w:hAnsi="Optima"/>
          <w:bCs/>
          <w:sz w:val="20"/>
          <w:szCs w:val="20"/>
        </w:rPr>
        <w:t>,</w:t>
      </w:r>
      <w:r w:rsidRPr="000C7D92">
        <w:rPr>
          <w:rFonts w:ascii="Optima" w:hAnsi="Optima"/>
          <w:bCs/>
          <w:sz w:val="20"/>
          <w:szCs w:val="20"/>
        </w:rPr>
        <w:t xml:space="preserve"> anagrafica</w:t>
      </w:r>
      <w:r>
        <w:rPr>
          <w:rFonts w:ascii="Optima" w:hAnsi="Optima"/>
          <w:bCs/>
          <w:sz w:val="20"/>
          <w:szCs w:val="20"/>
        </w:rPr>
        <w:t xml:space="preserve"> e catastale da parte dei cittadini e/o degli intermediari autorizzati (consulenti</w:t>
      </w:r>
      <w:r w:rsidR="00143F5C">
        <w:rPr>
          <w:rFonts w:ascii="Optima" w:hAnsi="Optima"/>
          <w:bCs/>
          <w:sz w:val="20"/>
          <w:szCs w:val="20"/>
        </w:rPr>
        <w:t xml:space="preserve">, </w:t>
      </w:r>
      <w:r>
        <w:rPr>
          <w:rFonts w:ascii="Optima" w:hAnsi="Optima"/>
          <w:bCs/>
          <w:sz w:val="20"/>
          <w:szCs w:val="20"/>
        </w:rPr>
        <w:t>CAF</w:t>
      </w:r>
      <w:r w:rsidR="00143F5C">
        <w:rPr>
          <w:rFonts w:ascii="Optima" w:hAnsi="Optima"/>
          <w:bCs/>
          <w:sz w:val="20"/>
          <w:szCs w:val="20"/>
        </w:rPr>
        <w:t xml:space="preserve">, </w:t>
      </w:r>
      <w:proofErr w:type="spellStart"/>
      <w:r w:rsidR="00143F5C">
        <w:rPr>
          <w:rFonts w:ascii="Optima" w:hAnsi="Optima"/>
          <w:bCs/>
          <w:sz w:val="20"/>
          <w:szCs w:val="20"/>
        </w:rPr>
        <w:t>etc</w:t>
      </w:r>
      <w:proofErr w:type="spellEnd"/>
      <w:r w:rsidR="00143F5C">
        <w:rPr>
          <w:rFonts w:ascii="Optima" w:hAnsi="Optima"/>
          <w:bCs/>
          <w:sz w:val="20"/>
          <w:szCs w:val="20"/>
        </w:rPr>
        <w:t>)</w:t>
      </w:r>
      <w:r w:rsidR="00636D69">
        <w:rPr>
          <w:rFonts w:ascii="Optima" w:hAnsi="Optima"/>
          <w:bCs/>
          <w:sz w:val="20"/>
          <w:szCs w:val="20"/>
        </w:rPr>
        <w:t>;</w:t>
      </w:r>
    </w:p>
    <w:p w14:paraId="32D99A5D" w14:textId="26E97F43" w:rsidR="000C7D92" w:rsidRDefault="000C7D92" w:rsidP="000C7D92">
      <w:pPr>
        <w:pStyle w:val="Paragrafoelenco"/>
        <w:numPr>
          <w:ilvl w:val="0"/>
          <w:numId w:val="31"/>
        </w:numPr>
        <w:ind w:right="105"/>
        <w:rPr>
          <w:rFonts w:ascii="Optima" w:hAnsi="Optima"/>
          <w:bCs/>
          <w:sz w:val="20"/>
          <w:szCs w:val="20"/>
        </w:rPr>
      </w:pPr>
      <w:r>
        <w:rPr>
          <w:rFonts w:ascii="Optima" w:hAnsi="Optima"/>
          <w:bCs/>
          <w:sz w:val="20"/>
          <w:szCs w:val="20"/>
        </w:rPr>
        <w:t>di uno sportello telematico mediante l’attivazione di un indirizzo di posta elettronica dedicato (</w:t>
      </w:r>
      <w:r w:rsidR="00143F5C">
        <w:rPr>
          <w:rFonts w:ascii="Optima" w:hAnsi="Optima"/>
          <w:bCs/>
          <w:sz w:val="20"/>
          <w:szCs w:val="20"/>
        </w:rPr>
        <w:t>INFOMAIL</w:t>
      </w:r>
      <w:r>
        <w:rPr>
          <w:rFonts w:ascii="Optima" w:hAnsi="Optima"/>
          <w:bCs/>
          <w:sz w:val="20"/>
          <w:szCs w:val="20"/>
        </w:rPr>
        <w:t>);</w:t>
      </w:r>
    </w:p>
    <w:p w14:paraId="01A5AEC4" w14:textId="319D0316" w:rsidR="000C7D92" w:rsidRPr="0097404A" w:rsidRDefault="000C7D92" w:rsidP="000C7D92">
      <w:pPr>
        <w:pStyle w:val="Paragrafoelenco"/>
        <w:numPr>
          <w:ilvl w:val="0"/>
          <w:numId w:val="31"/>
        </w:numPr>
        <w:ind w:right="105"/>
        <w:rPr>
          <w:rFonts w:ascii="Optima" w:hAnsi="Optima"/>
          <w:bCs/>
          <w:sz w:val="20"/>
          <w:szCs w:val="20"/>
        </w:rPr>
      </w:pPr>
      <w:r>
        <w:rPr>
          <w:rFonts w:ascii="Optima" w:hAnsi="Optima"/>
          <w:bCs/>
          <w:sz w:val="20"/>
          <w:szCs w:val="20"/>
        </w:rPr>
        <w:t xml:space="preserve">di uno sportello telefonico mediante l’attivazione di un </w:t>
      </w:r>
      <w:r w:rsidRPr="000C7D92">
        <w:rPr>
          <w:rFonts w:ascii="Optima" w:hAnsi="Optima"/>
          <w:bCs/>
          <w:sz w:val="20"/>
          <w:szCs w:val="20"/>
        </w:rPr>
        <w:t>call-center in grado di dare supporto approfondito al contribuente</w:t>
      </w:r>
      <w:r w:rsidR="00143F5C">
        <w:rPr>
          <w:rFonts w:ascii="Optima" w:hAnsi="Optima"/>
          <w:bCs/>
          <w:sz w:val="20"/>
          <w:szCs w:val="20"/>
        </w:rPr>
        <w:t>;</w:t>
      </w:r>
    </w:p>
    <w:p w14:paraId="4FF11963" w14:textId="4D50EC96" w:rsidR="00AC5E1F" w:rsidRPr="0097404A" w:rsidRDefault="00AC5E1F" w:rsidP="00AC5E1F">
      <w:pPr>
        <w:pStyle w:val="Paragrafoelenco"/>
        <w:ind w:left="284" w:right="105" w:firstLine="0"/>
        <w:rPr>
          <w:rFonts w:ascii="Optima" w:hAnsi="Optima"/>
          <w:bCs/>
          <w:sz w:val="20"/>
          <w:szCs w:val="20"/>
        </w:rPr>
      </w:pPr>
      <w:r w:rsidRPr="0097404A">
        <w:rPr>
          <w:rFonts w:ascii="Optima" w:hAnsi="Optima"/>
          <w:bCs/>
          <w:sz w:val="20"/>
          <w:szCs w:val="20"/>
        </w:rPr>
        <w:t>- attività di back-office delle pratiche presentate e contestuale acquisizione nei gestionali in uso</w:t>
      </w:r>
      <w:r w:rsidR="00476FD8" w:rsidRPr="0097404A">
        <w:rPr>
          <w:rFonts w:ascii="Optima" w:hAnsi="Optima"/>
          <w:bCs/>
          <w:sz w:val="20"/>
          <w:szCs w:val="20"/>
        </w:rPr>
        <w:t xml:space="preserve"> da parte del personale messo a disposizione dall’affidatario</w:t>
      </w:r>
      <w:r w:rsidRPr="0097404A">
        <w:rPr>
          <w:rFonts w:ascii="Optima" w:hAnsi="Optima"/>
          <w:bCs/>
          <w:sz w:val="20"/>
          <w:szCs w:val="20"/>
        </w:rPr>
        <w:t>;</w:t>
      </w:r>
    </w:p>
    <w:p w14:paraId="6F67CB18" w14:textId="3736476E" w:rsidR="00AC5E1F" w:rsidRPr="0097404A" w:rsidRDefault="00AC5E1F" w:rsidP="00AC5E1F">
      <w:pPr>
        <w:pStyle w:val="Paragrafoelenco"/>
        <w:ind w:left="284" w:right="105" w:firstLine="0"/>
        <w:rPr>
          <w:rFonts w:ascii="Optima" w:hAnsi="Optima"/>
          <w:sz w:val="20"/>
          <w:szCs w:val="20"/>
        </w:rPr>
      </w:pPr>
      <w:r w:rsidRPr="0097404A">
        <w:rPr>
          <w:rFonts w:ascii="Optima" w:hAnsi="Optima"/>
          <w:bCs/>
          <w:sz w:val="20"/>
          <w:szCs w:val="20"/>
        </w:rPr>
        <w:t xml:space="preserve">- supporto normativo e metodologico all’Ufficio Tributi nell’applicazione </w:t>
      </w:r>
      <w:r w:rsidR="0026173C" w:rsidRPr="0097404A">
        <w:rPr>
          <w:rFonts w:ascii="Optima" w:hAnsi="Optima"/>
          <w:sz w:val="20"/>
          <w:szCs w:val="20"/>
        </w:rPr>
        <w:t xml:space="preserve">TARI/CANONE PATRIMONIALE </w:t>
      </w:r>
      <w:r w:rsidR="00521B7E" w:rsidRPr="0097404A">
        <w:rPr>
          <w:rFonts w:ascii="Optima" w:hAnsi="Optima"/>
          <w:sz w:val="20"/>
          <w:szCs w:val="20"/>
        </w:rPr>
        <w:t>di concessione, autorizzazione o esposizione pubblicitaria</w:t>
      </w:r>
      <w:r w:rsidR="0026173C" w:rsidRPr="0097404A">
        <w:rPr>
          <w:rFonts w:ascii="Optima" w:hAnsi="Optima"/>
          <w:sz w:val="20"/>
          <w:szCs w:val="20"/>
        </w:rPr>
        <w:t>/TRIBUTI MINORI (ICP-DPA-TOSAP);</w:t>
      </w:r>
    </w:p>
    <w:p w14:paraId="7BE759A4" w14:textId="77777777" w:rsidR="00ED0248" w:rsidRPr="0097404A" w:rsidRDefault="00ED0248" w:rsidP="00AC5E1F">
      <w:pPr>
        <w:pStyle w:val="Paragrafoelenco"/>
        <w:ind w:left="284" w:right="105" w:firstLine="0"/>
        <w:rPr>
          <w:rFonts w:ascii="Optima" w:hAnsi="Optima"/>
          <w:sz w:val="20"/>
          <w:szCs w:val="20"/>
        </w:rPr>
      </w:pPr>
      <w:r w:rsidRPr="0097404A">
        <w:rPr>
          <w:rFonts w:ascii="Optima" w:hAnsi="Optima"/>
          <w:sz w:val="20"/>
          <w:szCs w:val="20"/>
        </w:rPr>
        <w:t xml:space="preserve">- supporto </w:t>
      </w:r>
      <w:r w:rsidR="008A47B9" w:rsidRPr="0097404A">
        <w:rPr>
          <w:rFonts w:ascii="Optima" w:hAnsi="Optima"/>
          <w:sz w:val="20"/>
          <w:szCs w:val="20"/>
        </w:rPr>
        <w:t xml:space="preserve">tecnico </w:t>
      </w:r>
      <w:r w:rsidRPr="0097404A">
        <w:rPr>
          <w:rFonts w:ascii="Optima" w:hAnsi="Optima"/>
          <w:sz w:val="20"/>
          <w:szCs w:val="20"/>
        </w:rPr>
        <w:t>legale</w:t>
      </w:r>
      <w:r w:rsidR="008A47B9" w:rsidRPr="0097404A">
        <w:rPr>
          <w:rFonts w:ascii="Optima" w:hAnsi="Optima"/>
          <w:sz w:val="20"/>
          <w:szCs w:val="20"/>
        </w:rPr>
        <w:t xml:space="preserve"> in sede di </w:t>
      </w:r>
      <w:r w:rsidR="00DF4F14" w:rsidRPr="0097404A">
        <w:rPr>
          <w:rFonts w:ascii="Optima" w:hAnsi="Optima"/>
          <w:sz w:val="20"/>
          <w:szCs w:val="20"/>
        </w:rPr>
        <w:t>mediazione/</w:t>
      </w:r>
      <w:r w:rsidR="008A47B9" w:rsidRPr="0097404A">
        <w:rPr>
          <w:rFonts w:ascii="Optima" w:hAnsi="Optima"/>
          <w:sz w:val="20"/>
          <w:szCs w:val="20"/>
        </w:rPr>
        <w:t>contenzioso tributario:</w:t>
      </w:r>
      <w:r w:rsidRPr="0097404A">
        <w:rPr>
          <w:rFonts w:ascii="Optima" w:hAnsi="Optima"/>
          <w:sz w:val="20"/>
          <w:szCs w:val="20"/>
        </w:rPr>
        <w:t xml:space="preserve"> </w:t>
      </w:r>
    </w:p>
    <w:p w14:paraId="7566E794" w14:textId="77777777" w:rsidR="00ED0248" w:rsidRPr="0097404A" w:rsidRDefault="00ED0248" w:rsidP="00ED0248">
      <w:pPr>
        <w:pStyle w:val="Paragrafoelenco"/>
        <w:numPr>
          <w:ilvl w:val="0"/>
          <w:numId w:val="25"/>
        </w:numPr>
        <w:ind w:right="105"/>
        <w:rPr>
          <w:rFonts w:ascii="Optima" w:hAnsi="Optima"/>
          <w:bCs/>
          <w:sz w:val="20"/>
          <w:szCs w:val="20"/>
        </w:rPr>
      </w:pPr>
      <w:r w:rsidRPr="0097404A">
        <w:rPr>
          <w:rFonts w:ascii="Optima" w:hAnsi="Optima"/>
          <w:sz w:val="20"/>
          <w:szCs w:val="20"/>
        </w:rPr>
        <w:t xml:space="preserve">valutazione </w:t>
      </w:r>
      <w:r w:rsidR="009B6480" w:rsidRPr="0097404A">
        <w:rPr>
          <w:rFonts w:ascii="Optima" w:hAnsi="Optima"/>
          <w:sz w:val="20"/>
          <w:szCs w:val="20"/>
        </w:rPr>
        <w:t>de</w:t>
      </w:r>
      <w:r w:rsidRPr="0097404A">
        <w:rPr>
          <w:rFonts w:ascii="Optima" w:hAnsi="Optima"/>
          <w:sz w:val="20"/>
          <w:szCs w:val="20"/>
        </w:rPr>
        <w:t xml:space="preserve">lla fondatezza di eventuali opposizioni di atti emessi dall’Ente, </w:t>
      </w:r>
      <w:r w:rsidR="00476FD8" w:rsidRPr="0097404A">
        <w:rPr>
          <w:rFonts w:ascii="Optima" w:hAnsi="Optima"/>
          <w:sz w:val="20"/>
          <w:szCs w:val="20"/>
        </w:rPr>
        <w:t>sull’</w:t>
      </w:r>
      <w:r w:rsidRPr="0097404A">
        <w:rPr>
          <w:rFonts w:ascii="Optima" w:hAnsi="Optima"/>
          <w:sz w:val="20"/>
          <w:szCs w:val="20"/>
        </w:rPr>
        <w:t>opportunità di costituzione in giudizio e sui correlati rischi di soccombenza;</w:t>
      </w:r>
    </w:p>
    <w:p w14:paraId="07CF147A" w14:textId="77777777" w:rsidR="00ED0248" w:rsidRPr="0097404A" w:rsidRDefault="00ED0248" w:rsidP="00ED0248">
      <w:pPr>
        <w:pStyle w:val="Paragrafoelenco"/>
        <w:numPr>
          <w:ilvl w:val="0"/>
          <w:numId w:val="25"/>
        </w:numPr>
        <w:ind w:right="105"/>
        <w:rPr>
          <w:rFonts w:ascii="Optima" w:hAnsi="Optima"/>
          <w:bCs/>
          <w:sz w:val="20"/>
          <w:szCs w:val="20"/>
        </w:rPr>
      </w:pPr>
      <w:r w:rsidRPr="0097404A">
        <w:rPr>
          <w:rFonts w:ascii="Optima" w:hAnsi="Optima"/>
          <w:sz w:val="20"/>
          <w:szCs w:val="20"/>
        </w:rPr>
        <w:t xml:space="preserve">redazione delle memorie difensive e indicazioni </w:t>
      </w:r>
      <w:r w:rsidR="009B6480" w:rsidRPr="0097404A">
        <w:rPr>
          <w:rFonts w:ascii="Optima" w:hAnsi="Optima"/>
          <w:sz w:val="20"/>
          <w:szCs w:val="20"/>
        </w:rPr>
        <w:t>sulla</w:t>
      </w:r>
      <w:r w:rsidRPr="0097404A">
        <w:rPr>
          <w:rFonts w:ascii="Optima" w:hAnsi="Optima"/>
          <w:sz w:val="20"/>
          <w:szCs w:val="20"/>
        </w:rPr>
        <w:t xml:space="preserve"> strategia processuale</w:t>
      </w:r>
      <w:r w:rsidR="009B6480" w:rsidRPr="0097404A">
        <w:rPr>
          <w:rFonts w:ascii="Optima" w:hAnsi="Optima"/>
          <w:sz w:val="20"/>
          <w:szCs w:val="20"/>
        </w:rPr>
        <w:t>;</w:t>
      </w:r>
    </w:p>
    <w:p w14:paraId="2E513B9A" w14:textId="35D03AC1" w:rsidR="00DE5A62" w:rsidRPr="0097404A" w:rsidRDefault="00DE5A62" w:rsidP="00905EF3">
      <w:pPr>
        <w:pStyle w:val="Paragrafoelenco"/>
        <w:numPr>
          <w:ilvl w:val="0"/>
          <w:numId w:val="19"/>
        </w:numPr>
        <w:ind w:left="284" w:right="105" w:hanging="284"/>
        <w:rPr>
          <w:rFonts w:ascii="Optima" w:hAnsi="Optima"/>
          <w:b/>
          <w:bCs/>
          <w:sz w:val="20"/>
          <w:szCs w:val="20"/>
        </w:rPr>
      </w:pPr>
      <w:r w:rsidRPr="0097404A">
        <w:rPr>
          <w:rFonts w:ascii="Optima" w:hAnsi="Optima"/>
          <w:sz w:val="20"/>
          <w:szCs w:val="20"/>
        </w:rPr>
        <w:t>Supporto alla gestione delle attività connesse a</w:t>
      </w:r>
      <w:r w:rsidR="00521B7E" w:rsidRPr="0097404A">
        <w:rPr>
          <w:rFonts w:ascii="Optima" w:hAnsi="Optima"/>
          <w:sz w:val="20"/>
          <w:szCs w:val="20"/>
        </w:rPr>
        <w:t>l</w:t>
      </w:r>
      <w:r w:rsidRPr="0097404A">
        <w:rPr>
          <w:rFonts w:ascii="Optima" w:hAnsi="Optima"/>
          <w:sz w:val="20"/>
          <w:szCs w:val="20"/>
        </w:rPr>
        <w:t xml:space="preserve"> </w:t>
      </w:r>
      <w:r w:rsidR="00521B7E" w:rsidRPr="0097404A">
        <w:rPr>
          <w:rFonts w:ascii="Optima" w:hAnsi="Optima"/>
          <w:sz w:val="20"/>
          <w:szCs w:val="20"/>
        </w:rPr>
        <w:t>CANONE PATRIMONIALE di concessione, autorizzazione o esposizione pubblicitaria /</w:t>
      </w:r>
      <w:r w:rsidRPr="0097404A">
        <w:rPr>
          <w:rFonts w:ascii="Optima" w:hAnsi="Optima"/>
          <w:sz w:val="20"/>
          <w:szCs w:val="20"/>
        </w:rPr>
        <w:t>TRIBUTI MINORI (ICP-DPA-TOSAP);</w:t>
      </w:r>
    </w:p>
    <w:p w14:paraId="7D684E05" w14:textId="3414E892" w:rsidR="00DE5A62" w:rsidRPr="0097404A" w:rsidRDefault="00476FD8" w:rsidP="00905EF3">
      <w:pPr>
        <w:pStyle w:val="Paragrafoelenco"/>
        <w:numPr>
          <w:ilvl w:val="0"/>
          <w:numId w:val="19"/>
        </w:numPr>
        <w:ind w:left="284" w:right="105" w:hanging="284"/>
        <w:rPr>
          <w:rFonts w:ascii="Optima" w:hAnsi="Optima"/>
          <w:b/>
          <w:bCs/>
          <w:sz w:val="20"/>
          <w:szCs w:val="20"/>
        </w:rPr>
      </w:pPr>
      <w:r w:rsidRPr="0097404A">
        <w:rPr>
          <w:rFonts w:ascii="Optima" w:hAnsi="Optima"/>
          <w:sz w:val="20"/>
          <w:szCs w:val="20"/>
        </w:rPr>
        <w:t xml:space="preserve">Servizio </w:t>
      </w:r>
      <w:r w:rsidR="00DE5A62" w:rsidRPr="0097404A">
        <w:rPr>
          <w:rFonts w:ascii="Optima" w:hAnsi="Optima"/>
          <w:sz w:val="20"/>
          <w:szCs w:val="20"/>
        </w:rPr>
        <w:t xml:space="preserve">di </w:t>
      </w:r>
      <w:r w:rsidR="002917DE" w:rsidRPr="0097404A">
        <w:rPr>
          <w:rFonts w:ascii="Optima" w:hAnsi="Optima"/>
          <w:sz w:val="20"/>
          <w:szCs w:val="20"/>
        </w:rPr>
        <w:t>affissione e</w:t>
      </w:r>
      <w:r w:rsidR="00DE5A62" w:rsidRPr="0097404A">
        <w:rPr>
          <w:rFonts w:ascii="Optima" w:hAnsi="Optima"/>
          <w:sz w:val="20"/>
          <w:szCs w:val="20"/>
        </w:rPr>
        <w:t xml:space="preserve"> defissione</w:t>
      </w:r>
      <w:r w:rsidR="00D620B0" w:rsidRPr="0097404A">
        <w:rPr>
          <w:rFonts w:ascii="Optima" w:hAnsi="Optima"/>
          <w:sz w:val="20"/>
          <w:szCs w:val="20"/>
        </w:rPr>
        <w:t xml:space="preserve"> manifesti</w:t>
      </w:r>
      <w:r w:rsidR="00DE5A62" w:rsidRPr="0097404A">
        <w:rPr>
          <w:rFonts w:ascii="Optima" w:hAnsi="Optima"/>
          <w:sz w:val="20"/>
          <w:szCs w:val="20"/>
        </w:rPr>
        <w:t>;</w:t>
      </w:r>
    </w:p>
    <w:p w14:paraId="2586162C" w14:textId="0032BD33" w:rsidR="00DD4011" w:rsidRPr="0097404A" w:rsidRDefault="005952EE" w:rsidP="00905EF3">
      <w:pPr>
        <w:pStyle w:val="Paragrafoelenco"/>
        <w:numPr>
          <w:ilvl w:val="0"/>
          <w:numId w:val="19"/>
        </w:numPr>
        <w:ind w:left="284" w:right="105" w:hanging="284"/>
        <w:rPr>
          <w:rFonts w:ascii="Optima" w:hAnsi="Optima"/>
          <w:b/>
          <w:bCs/>
          <w:sz w:val="20"/>
          <w:szCs w:val="20"/>
        </w:rPr>
      </w:pPr>
      <w:r w:rsidRPr="0097404A">
        <w:rPr>
          <w:rFonts w:ascii="Optima" w:hAnsi="Optima"/>
          <w:sz w:val="20"/>
          <w:szCs w:val="20"/>
        </w:rPr>
        <w:t xml:space="preserve">Supporto alla gestione delle attività connesse </w:t>
      </w:r>
      <w:r w:rsidR="00DD4011" w:rsidRPr="0097404A">
        <w:rPr>
          <w:rFonts w:ascii="Optima" w:hAnsi="Optima"/>
          <w:sz w:val="20"/>
          <w:szCs w:val="20"/>
        </w:rPr>
        <w:t>all’accertamento e alla liquidazione</w:t>
      </w:r>
      <w:r w:rsidRPr="0097404A">
        <w:rPr>
          <w:rFonts w:ascii="Optima" w:hAnsi="Optima"/>
          <w:sz w:val="20"/>
          <w:szCs w:val="20"/>
        </w:rPr>
        <w:t xml:space="preserve"> dei tributi </w:t>
      </w:r>
      <w:r w:rsidR="0026173C" w:rsidRPr="0097404A">
        <w:rPr>
          <w:rFonts w:ascii="Optima" w:hAnsi="Optima"/>
          <w:sz w:val="20"/>
          <w:szCs w:val="20"/>
        </w:rPr>
        <w:t>TARI/CANONE</w:t>
      </w:r>
      <w:r w:rsidR="004254DF" w:rsidRPr="0097404A">
        <w:rPr>
          <w:rFonts w:ascii="Optima" w:hAnsi="Optima"/>
          <w:sz w:val="20"/>
          <w:szCs w:val="20"/>
        </w:rPr>
        <w:t xml:space="preserve"> </w:t>
      </w:r>
      <w:r w:rsidR="00521B7E" w:rsidRPr="0097404A">
        <w:rPr>
          <w:rFonts w:ascii="Optima" w:hAnsi="Optima"/>
          <w:sz w:val="20"/>
          <w:szCs w:val="20"/>
        </w:rPr>
        <w:t>PATRIMONIALE di concessione, autorizzazione o esposizione pubblicitaria/</w:t>
      </w:r>
      <w:r w:rsidR="0026173C" w:rsidRPr="0097404A">
        <w:rPr>
          <w:rFonts w:ascii="Optima" w:hAnsi="Optima"/>
          <w:sz w:val="20"/>
          <w:szCs w:val="20"/>
        </w:rPr>
        <w:t>TRIBUTI MINORI (ICP-DPA-TOSAP)</w:t>
      </w:r>
      <w:r w:rsidRPr="0097404A">
        <w:rPr>
          <w:rFonts w:ascii="Optima" w:hAnsi="Optima"/>
          <w:sz w:val="20"/>
          <w:szCs w:val="20"/>
        </w:rPr>
        <w:t xml:space="preserve">, con particolare riferimento alle attività di </w:t>
      </w:r>
      <w:r w:rsidR="00DD4011" w:rsidRPr="0097404A">
        <w:rPr>
          <w:rFonts w:ascii="Optima" w:hAnsi="Optima"/>
          <w:sz w:val="20"/>
          <w:szCs w:val="20"/>
        </w:rPr>
        <w:t>bonifica, aggiornamento e gestione dei dati, che permetta</w:t>
      </w:r>
      <w:r w:rsidR="00D620B0" w:rsidRPr="0097404A">
        <w:rPr>
          <w:rFonts w:ascii="Optima" w:hAnsi="Optima"/>
          <w:sz w:val="20"/>
          <w:szCs w:val="20"/>
        </w:rPr>
        <w:t>no</w:t>
      </w:r>
      <w:r w:rsidR="00DD4011" w:rsidRPr="0097404A">
        <w:rPr>
          <w:rFonts w:ascii="Optima" w:hAnsi="Optima"/>
          <w:sz w:val="20"/>
          <w:szCs w:val="20"/>
        </w:rPr>
        <w:t xml:space="preserve"> un sostanziale recupero dell’imposta evasa od elusa;</w:t>
      </w:r>
    </w:p>
    <w:p w14:paraId="240D4F4E" w14:textId="2BC7A753" w:rsidR="006948B8" w:rsidRPr="0097404A" w:rsidRDefault="006948B8" w:rsidP="00D62F4A">
      <w:pPr>
        <w:pStyle w:val="Paragrafoelenco"/>
        <w:numPr>
          <w:ilvl w:val="0"/>
          <w:numId w:val="19"/>
        </w:numPr>
        <w:kinsoku w:val="0"/>
        <w:overflowPunct w:val="0"/>
        <w:ind w:left="284" w:right="105" w:hanging="284"/>
        <w:rPr>
          <w:rFonts w:ascii="Optima" w:hAnsi="Optima"/>
          <w:sz w:val="20"/>
          <w:szCs w:val="20"/>
          <w:u w:val="single"/>
        </w:rPr>
      </w:pPr>
      <w:r w:rsidRPr="0097404A">
        <w:rPr>
          <w:rFonts w:ascii="Optima" w:hAnsi="Optima"/>
          <w:sz w:val="20"/>
          <w:szCs w:val="20"/>
        </w:rPr>
        <w:t>Supporto all’attività di controllo ed accertamento degli impianti relativi a</w:t>
      </w:r>
      <w:r w:rsidR="0026173C" w:rsidRPr="0097404A">
        <w:rPr>
          <w:rFonts w:ascii="Optima" w:hAnsi="Optima"/>
          <w:sz w:val="20"/>
          <w:szCs w:val="20"/>
        </w:rPr>
        <w:t>l</w:t>
      </w:r>
      <w:r w:rsidRPr="0097404A">
        <w:rPr>
          <w:rFonts w:ascii="Optima" w:hAnsi="Optima"/>
          <w:sz w:val="20"/>
          <w:szCs w:val="20"/>
        </w:rPr>
        <w:t xml:space="preserve"> </w:t>
      </w:r>
      <w:r w:rsidR="00521B7E" w:rsidRPr="0097404A">
        <w:rPr>
          <w:rFonts w:ascii="Optima" w:hAnsi="Optima"/>
          <w:sz w:val="20"/>
          <w:szCs w:val="20"/>
        </w:rPr>
        <w:t xml:space="preserve">CANONE PATRIMONIALE di concessione, autorizzazione o esposizione pubblicitaria/TRIBUTI MINORI </w:t>
      </w:r>
      <w:r w:rsidR="0026173C" w:rsidRPr="0097404A">
        <w:rPr>
          <w:rFonts w:ascii="Optima" w:hAnsi="Optima"/>
          <w:sz w:val="20"/>
          <w:szCs w:val="20"/>
        </w:rPr>
        <w:t>(ICP-DPA-TOSAP)</w:t>
      </w:r>
      <w:r w:rsidRPr="0097404A">
        <w:rPr>
          <w:rFonts w:ascii="Optima" w:hAnsi="Optima"/>
          <w:sz w:val="20"/>
          <w:szCs w:val="20"/>
        </w:rPr>
        <w:t xml:space="preserve"> presenti sul territorio comunale</w:t>
      </w:r>
      <w:r w:rsidR="004254DF" w:rsidRPr="0097404A">
        <w:rPr>
          <w:rFonts w:ascii="Optima" w:hAnsi="Optima"/>
          <w:sz w:val="20"/>
          <w:szCs w:val="20"/>
        </w:rPr>
        <w:t xml:space="preserve">, </w:t>
      </w:r>
      <w:r w:rsidR="004254DF" w:rsidRPr="0097404A">
        <w:rPr>
          <w:rFonts w:ascii="Optima" w:hAnsi="Optima"/>
          <w:sz w:val="20"/>
          <w:szCs w:val="20"/>
          <w:u w:val="single"/>
        </w:rPr>
        <w:t xml:space="preserve">garantendo una unità di personale per una verifica </w:t>
      </w:r>
      <w:r w:rsidR="0003023E" w:rsidRPr="0097404A">
        <w:rPr>
          <w:rFonts w:ascii="Optima" w:hAnsi="Optima"/>
          <w:sz w:val="20"/>
          <w:szCs w:val="20"/>
          <w:u w:val="single"/>
        </w:rPr>
        <w:t xml:space="preserve">almeno </w:t>
      </w:r>
      <w:r w:rsidR="004254DF" w:rsidRPr="0097404A">
        <w:rPr>
          <w:rFonts w:ascii="Optima" w:hAnsi="Optima"/>
          <w:sz w:val="20"/>
          <w:szCs w:val="20"/>
          <w:u w:val="single"/>
        </w:rPr>
        <w:t xml:space="preserve">mensile </w:t>
      </w:r>
      <w:r w:rsidR="0003023E" w:rsidRPr="0097404A">
        <w:rPr>
          <w:rFonts w:ascii="Optima" w:hAnsi="Optima"/>
          <w:sz w:val="20"/>
          <w:szCs w:val="20"/>
          <w:u w:val="single"/>
        </w:rPr>
        <w:t>(</w:t>
      </w:r>
      <w:r w:rsidR="00E32A54">
        <w:rPr>
          <w:rFonts w:ascii="Optima" w:hAnsi="Optima"/>
          <w:sz w:val="20"/>
          <w:szCs w:val="20"/>
          <w:u w:val="single"/>
        </w:rPr>
        <w:t>6 ore al</w:t>
      </w:r>
      <w:r w:rsidR="0003023E" w:rsidRPr="0097404A">
        <w:rPr>
          <w:rFonts w:ascii="Optima" w:hAnsi="Optima"/>
          <w:sz w:val="20"/>
          <w:szCs w:val="20"/>
          <w:u w:val="single"/>
        </w:rPr>
        <w:t xml:space="preserve"> mese</w:t>
      </w:r>
      <w:r w:rsidR="00E32A54">
        <w:rPr>
          <w:rFonts w:ascii="Optima" w:hAnsi="Optima"/>
          <w:sz w:val="20"/>
          <w:szCs w:val="20"/>
          <w:u w:val="single"/>
        </w:rPr>
        <w:t xml:space="preserve"> ulteriori alle ore di cui alla </w:t>
      </w:r>
      <w:proofErr w:type="spellStart"/>
      <w:r w:rsidR="00E32A54">
        <w:rPr>
          <w:rFonts w:ascii="Optima" w:hAnsi="Optima"/>
          <w:sz w:val="20"/>
          <w:szCs w:val="20"/>
          <w:u w:val="single"/>
        </w:rPr>
        <w:t>lett.e</w:t>
      </w:r>
      <w:proofErr w:type="spellEnd"/>
      <w:r w:rsidR="0003023E" w:rsidRPr="0097404A">
        <w:rPr>
          <w:rFonts w:ascii="Optima" w:hAnsi="Optima"/>
          <w:sz w:val="20"/>
          <w:szCs w:val="20"/>
          <w:u w:val="single"/>
        </w:rPr>
        <w:t xml:space="preserve">) </w:t>
      </w:r>
      <w:r w:rsidR="004254DF" w:rsidRPr="0097404A">
        <w:rPr>
          <w:rFonts w:ascii="Optima" w:hAnsi="Optima"/>
          <w:sz w:val="20"/>
          <w:szCs w:val="20"/>
          <w:u w:val="single"/>
        </w:rPr>
        <w:t xml:space="preserve">del territorio circa installazioni </w:t>
      </w:r>
      <w:r w:rsidR="0003023E" w:rsidRPr="0097404A">
        <w:rPr>
          <w:rFonts w:ascii="Optima" w:hAnsi="Optima"/>
          <w:sz w:val="20"/>
          <w:szCs w:val="20"/>
          <w:u w:val="single"/>
        </w:rPr>
        <w:t xml:space="preserve">di mezzi </w:t>
      </w:r>
      <w:r w:rsidR="004254DF" w:rsidRPr="0097404A">
        <w:rPr>
          <w:rFonts w:ascii="Optima" w:hAnsi="Optima"/>
          <w:sz w:val="20"/>
          <w:szCs w:val="20"/>
          <w:u w:val="single"/>
        </w:rPr>
        <w:t>e/</w:t>
      </w:r>
      <w:r w:rsidR="0003023E" w:rsidRPr="0097404A">
        <w:rPr>
          <w:rFonts w:ascii="Optima" w:hAnsi="Optima"/>
          <w:sz w:val="20"/>
          <w:szCs w:val="20"/>
          <w:u w:val="single"/>
        </w:rPr>
        <w:t>o</w:t>
      </w:r>
      <w:r w:rsidR="004254DF" w:rsidRPr="0097404A">
        <w:rPr>
          <w:rFonts w:ascii="Optima" w:hAnsi="Optima"/>
          <w:sz w:val="20"/>
          <w:szCs w:val="20"/>
          <w:u w:val="single"/>
        </w:rPr>
        <w:t xml:space="preserve"> occupazioni </w:t>
      </w:r>
      <w:r w:rsidR="0003023E" w:rsidRPr="0097404A">
        <w:rPr>
          <w:rFonts w:ascii="Optima" w:hAnsi="Optima"/>
          <w:sz w:val="20"/>
          <w:szCs w:val="20"/>
          <w:u w:val="single"/>
        </w:rPr>
        <w:t>di suolo non autorizzate e la conformità alle autorizzazioni rilasciate secondo le direttive impartite dall’ufficio tributi</w:t>
      </w:r>
      <w:r w:rsidRPr="0097404A">
        <w:rPr>
          <w:rFonts w:ascii="Optima" w:hAnsi="Optima"/>
          <w:sz w:val="20"/>
          <w:szCs w:val="20"/>
          <w:u w:val="single"/>
        </w:rPr>
        <w:t>;</w:t>
      </w:r>
    </w:p>
    <w:p w14:paraId="277752A9" w14:textId="4FA24BC9" w:rsidR="0003023E" w:rsidRPr="0097404A" w:rsidRDefault="0003023E" w:rsidP="00D62F4A">
      <w:pPr>
        <w:pStyle w:val="Paragrafoelenco"/>
        <w:numPr>
          <w:ilvl w:val="0"/>
          <w:numId w:val="19"/>
        </w:numPr>
        <w:kinsoku w:val="0"/>
        <w:overflowPunct w:val="0"/>
        <w:ind w:left="284" w:right="105" w:hanging="284"/>
        <w:rPr>
          <w:rFonts w:ascii="Optima" w:hAnsi="Optima"/>
          <w:sz w:val="20"/>
          <w:szCs w:val="20"/>
          <w:u w:val="single"/>
        </w:rPr>
      </w:pPr>
      <w:r w:rsidRPr="0097404A">
        <w:rPr>
          <w:rFonts w:ascii="Optima" w:hAnsi="Optima"/>
          <w:sz w:val="20"/>
          <w:szCs w:val="20"/>
        </w:rPr>
        <w:t xml:space="preserve">Supporto </w:t>
      </w:r>
      <w:r w:rsidR="008C47AB" w:rsidRPr="0097404A">
        <w:rPr>
          <w:rFonts w:ascii="Optima" w:hAnsi="Optima"/>
          <w:sz w:val="20"/>
          <w:szCs w:val="20"/>
        </w:rPr>
        <w:t xml:space="preserve">materiale </w:t>
      </w:r>
      <w:r w:rsidRPr="0097404A">
        <w:rPr>
          <w:rFonts w:ascii="Optima" w:hAnsi="Optima"/>
          <w:sz w:val="20"/>
          <w:szCs w:val="20"/>
        </w:rPr>
        <w:t>alla riscossione del canone relativo ad occupazioni giornaliere di aree e spazi destinati al mercato settimanale</w:t>
      </w:r>
      <w:r w:rsidRPr="0097404A">
        <w:rPr>
          <w:rFonts w:ascii="Optima" w:hAnsi="Optima"/>
          <w:sz w:val="20"/>
          <w:szCs w:val="20"/>
          <w:u w:val="single"/>
        </w:rPr>
        <w:t xml:space="preserve"> garantendo una unità di personale per 1 giorn</w:t>
      </w:r>
      <w:r w:rsidR="008C47AB" w:rsidRPr="0097404A">
        <w:rPr>
          <w:rFonts w:ascii="Optima" w:hAnsi="Optima"/>
          <w:sz w:val="20"/>
          <w:szCs w:val="20"/>
          <w:u w:val="single"/>
        </w:rPr>
        <w:t>o</w:t>
      </w:r>
      <w:r w:rsidRPr="0097404A">
        <w:rPr>
          <w:rFonts w:ascii="Optima" w:hAnsi="Optima"/>
          <w:sz w:val="20"/>
          <w:szCs w:val="20"/>
          <w:u w:val="single"/>
        </w:rPr>
        <w:t xml:space="preserve"> a</w:t>
      </w:r>
      <w:r w:rsidR="008C47AB" w:rsidRPr="0097404A">
        <w:rPr>
          <w:rFonts w:ascii="Optima" w:hAnsi="Optima"/>
          <w:sz w:val="20"/>
          <w:szCs w:val="20"/>
          <w:u w:val="single"/>
        </w:rPr>
        <w:t xml:space="preserve"> settimana</w:t>
      </w:r>
      <w:r w:rsidR="00E32A54">
        <w:rPr>
          <w:rFonts w:ascii="Optima" w:hAnsi="Optima"/>
          <w:sz w:val="20"/>
          <w:szCs w:val="20"/>
          <w:u w:val="single"/>
        </w:rPr>
        <w:t xml:space="preserve"> </w:t>
      </w:r>
      <w:r w:rsidR="00E32A54" w:rsidRPr="0097404A">
        <w:rPr>
          <w:rFonts w:ascii="Optima" w:hAnsi="Optima"/>
          <w:sz w:val="20"/>
          <w:szCs w:val="20"/>
          <w:u w:val="single"/>
        </w:rPr>
        <w:t>(</w:t>
      </w:r>
      <w:r w:rsidR="00E32A54">
        <w:rPr>
          <w:rFonts w:ascii="Optima" w:hAnsi="Optima"/>
          <w:sz w:val="20"/>
          <w:szCs w:val="20"/>
          <w:u w:val="single"/>
        </w:rPr>
        <w:t xml:space="preserve">almeno 2 ore a settimana ulteriori alle ore di cui alla </w:t>
      </w:r>
      <w:proofErr w:type="spellStart"/>
      <w:r w:rsidR="00E32A54">
        <w:rPr>
          <w:rFonts w:ascii="Optima" w:hAnsi="Optima"/>
          <w:sz w:val="20"/>
          <w:szCs w:val="20"/>
          <w:u w:val="single"/>
        </w:rPr>
        <w:t>lett.e</w:t>
      </w:r>
      <w:proofErr w:type="spellEnd"/>
      <w:r w:rsidR="00E32A54" w:rsidRPr="0097404A">
        <w:rPr>
          <w:rFonts w:ascii="Optima" w:hAnsi="Optima"/>
          <w:sz w:val="20"/>
          <w:szCs w:val="20"/>
          <w:u w:val="single"/>
        </w:rPr>
        <w:t>)</w:t>
      </w:r>
      <w:r w:rsidR="00E32A54">
        <w:rPr>
          <w:rFonts w:ascii="Optima" w:hAnsi="Optima"/>
          <w:sz w:val="20"/>
          <w:szCs w:val="20"/>
          <w:u w:val="single"/>
        </w:rPr>
        <w:t xml:space="preserve"> ed i);</w:t>
      </w:r>
    </w:p>
    <w:p w14:paraId="2DA83B74" w14:textId="65A3AE96" w:rsidR="00DE5A62" w:rsidRPr="0097404A" w:rsidRDefault="00DE5A62" w:rsidP="00D62F4A">
      <w:pPr>
        <w:pStyle w:val="Paragrafoelenco"/>
        <w:numPr>
          <w:ilvl w:val="0"/>
          <w:numId w:val="19"/>
        </w:numPr>
        <w:kinsoku w:val="0"/>
        <w:overflowPunct w:val="0"/>
        <w:ind w:left="284" w:right="105" w:hanging="284"/>
        <w:rPr>
          <w:rFonts w:ascii="Optima" w:hAnsi="Optima"/>
          <w:sz w:val="20"/>
          <w:szCs w:val="20"/>
        </w:rPr>
      </w:pPr>
      <w:r w:rsidRPr="0097404A">
        <w:rPr>
          <w:rFonts w:ascii="Optima" w:hAnsi="Optima"/>
          <w:sz w:val="20"/>
          <w:szCs w:val="20"/>
        </w:rPr>
        <w:t xml:space="preserve">Supporto alla redazione del Piano </w:t>
      </w:r>
      <w:r w:rsidR="00C42330">
        <w:rPr>
          <w:rFonts w:ascii="Optima" w:hAnsi="Optima"/>
          <w:sz w:val="20"/>
          <w:szCs w:val="20"/>
        </w:rPr>
        <w:t>Generale degli impianti pubblicitari</w:t>
      </w:r>
      <w:r w:rsidRPr="0097404A">
        <w:rPr>
          <w:rFonts w:ascii="Optima" w:hAnsi="Optima"/>
          <w:sz w:val="20"/>
          <w:szCs w:val="20"/>
        </w:rPr>
        <w:t>;</w:t>
      </w:r>
    </w:p>
    <w:p w14:paraId="6E1609E4" w14:textId="77777777" w:rsidR="00143F5C" w:rsidRDefault="005952EE" w:rsidP="00143F5C">
      <w:pPr>
        <w:pStyle w:val="Paragrafoelenco"/>
        <w:numPr>
          <w:ilvl w:val="0"/>
          <w:numId w:val="19"/>
        </w:numPr>
        <w:kinsoku w:val="0"/>
        <w:overflowPunct w:val="0"/>
        <w:ind w:left="284" w:right="105" w:hanging="284"/>
        <w:rPr>
          <w:rFonts w:ascii="Optima" w:hAnsi="Optima"/>
          <w:sz w:val="20"/>
          <w:szCs w:val="20"/>
        </w:rPr>
      </w:pPr>
      <w:r w:rsidRPr="0097404A">
        <w:rPr>
          <w:rFonts w:ascii="Optima" w:hAnsi="Optima"/>
          <w:sz w:val="20"/>
          <w:szCs w:val="20"/>
        </w:rPr>
        <w:t xml:space="preserve">Supporto </w:t>
      </w:r>
      <w:r w:rsidR="00DD4011" w:rsidRPr="0097404A">
        <w:rPr>
          <w:rFonts w:ascii="Optima" w:hAnsi="Optima"/>
          <w:sz w:val="20"/>
          <w:szCs w:val="20"/>
        </w:rPr>
        <w:t xml:space="preserve">tecnologico </w:t>
      </w:r>
      <w:r w:rsidRPr="0097404A">
        <w:rPr>
          <w:rFonts w:ascii="Optima" w:hAnsi="Optima"/>
          <w:sz w:val="20"/>
          <w:szCs w:val="20"/>
        </w:rPr>
        <w:t>all’Ente</w:t>
      </w:r>
      <w:r w:rsidR="00DD4011" w:rsidRPr="0097404A">
        <w:rPr>
          <w:rFonts w:ascii="Optima" w:hAnsi="Optima"/>
          <w:sz w:val="20"/>
          <w:szCs w:val="20"/>
        </w:rPr>
        <w:t>, con garanzia dell’adeguatezza degli strumenti informatici e della metodologia</w:t>
      </w:r>
      <w:r w:rsidR="00D62F4A" w:rsidRPr="0097404A">
        <w:rPr>
          <w:rFonts w:ascii="Optima" w:hAnsi="Optima"/>
          <w:sz w:val="20"/>
          <w:szCs w:val="20"/>
        </w:rPr>
        <w:t xml:space="preserve"> impiegati,</w:t>
      </w:r>
      <w:r w:rsidRPr="0097404A">
        <w:rPr>
          <w:rFonts w:ascii="Optima" w:hAnsi="Optima"/>
          <w:sz w:val="20"/>
          <w:szCs w:val="20"/>
        </w:rPr>
        <w:t xml:space="preserve"> pe</w:t>
      </w:r>
      <w:r w:rsidR="00143F5C">
        <w:rPr>
          <w:rFonts w:ascii="Optima" w:hAnsi="Optima"/>
          <w:sz w:val="20"/>
          <w:szCs w:val="20"/>
        </w:rPr>
        <w:t>r lo svolgimento delle attività:</w:t>
      </w:r>
    </w:p>
    <w:p w14:paraId="34912310" w14:textId="3784553A" w:rsidR="000C7D92" w:rsidRDefault="00143F5C" w:rsidP="00143F5C">
      <w:pPr>
        <w:pStyle w:val="Paragrafoelenco"/>
        <w:numPr>
          <w:ilvl w:val="0"/>
          <w:numId w:val="32"/>
        </w:numPr>
        <w:kinsoku w:val="0"/>
        <w:overflowPunct w:val="0"/>
        <w:ind w:right="105"/>
        <w:rPr>
          <w:rFonts w:ascii="Optima" w:hAnsi="Optima"/>
          <w:sz w:val="20"/>
          <w:szCs w:val="20"/>
        </w:rPr>
      </w:pPr>
      <w:r>
        <w:rPr>
          <w:rFonts w:ascii="Optima" w:hAnsi="Optima"/>
          <w:sz w:val="20"/>
          <w:szCs w:val="20"/>
        </w:rPr>
        <w:t>fornitura</w:t>
      </w:r>
      <w:r w:rsidR="00365C04">
        <w:rPr>
          <w:rFonts w:ascii="Optima" w:hAnsi="Optima"/>
          <w:sz w:val="20"/>
          <w:szCs w:val="20"/>
        </w:rPr>
        <w:t xml:space="preserve"> </w:t>
      </w:r>
      <w:r>
        <w:rPr>
          <w:rFonts w:ascii="Optima" w:hAnsi="Optima"/>
          <w:sz w:val="20"/>
          <w:szCs w:val="20"/>
        </w:rPr>
        <w:t xml:space="preserve">e/o </w:t>
      </w:r>
      <w:r w:rsidR="00365C04">
        <w:rPr>
          <w:rFonts w:ascii="Optima" w:hAnsi="Optima"/>
          <w:sz w:val="20"/>
          <w:szCs w:val="20"/>
        </w:rPr>
        <w:t>messa a disposizione</w:t>
      </w:r>
      <w:r>
        <w:rPr>
          <w:rFonts w:ascii="Optima" w:hAnsi="Optima"/>
          <w:sz w:val="20"/>
          <w:szCs w:val="20"/>
        </w:rPr>
        <w:t xml:space="preserve">, con l’assegnazione di credenziali di accesso personali agli operatori dell’Ufficio Tributi Comunale, di apposito </w:t>
      </w:r>
      <w:r w:rsidR="000C7D92" w:rsidRPr="00143F5C">
        <w:rPr>
          <w:rFonts w:ascii="Optima" w:hAnsi="Optima"/>
          <w:sz w:val="20"/>
          <w:szCs w:val="20"/>
        </w:rPr>
        <w:t xml:space="preserve">Software di gestione integrata </w:t>
      </w:r>
      <w:r w:rsidRPr="00143F5C">
        <w:rPr>
          <w:rFonts w:ascii="Optima" w:hAnsi="Optima"/>
          <w:sz w:val="20"/>
          <w:szCs w:val="20"/>
        </w:rPr>
        <w:t>(gestione, accertamento,</w:t>
      </w:r>
      <w:r>
        <w:rPr>
          <w:rFonts w:ascii="Optima" w:hAnsi="Optima"/>
          <w:sz w:val="20"/>
          <w:szCs w:val="20"/>
        </w:rPr>
        <w:t xml:space="preserve"> </w:t>
      </w:r>
      <w:r w:rsidRPr="00143F5C">
        <w:rPr>
          <w:rFonts w:ascii="Optima" w:hAnsi="Optima"/>
          <w:sz w:val="20"/>
          <w:szCs w:val="20"/>
        </w:rPr>
        <w:t>riscossione ordinaria e coattiva</w:t>
      </w:r>
      <w:r>
        <w:rPr>
          <w:rFonts w:ascii="Optima" w:hAnsi="Optima"/>
          <w:sz w:val="20"/>
          <w:szCs w:val="20"/>
        </w:rPr>
        <w:t>)</w:t>
      </w:r>
      <w:r w:rsidRPr="00143F5C">
        <w:rPr>
          <w:rFonts w:ascii="Optima" w:hAnsi="Optima"/>
          <w:sz w:val="20"/>
          <w:szCs w:val="20"/>
        </w:rPr>
        <w:t xml:space="preserve"> </w:t>
      </w:r>
      <w:r w:rsidR="000C7D92" w:rsidRPr="00143F5C">
        <w:rPr>
          <w:rFonts w:ascii="Optima" w:hAnsi="Optima"/>
          <w:sz w:val="20"/>
          <w:szCs w:val="20"/>
        </w:rPr>
        <w:t>delle entrate</w:t>
      </w:r>
      <w:r>
        <w:rPr>
          <w:rFonts w:ascii="Optima" w:hAnsi="Optima"/>
          <w:sz w:val="20"/>
          <w:szCs w:val="20"/>
        </w:rPr>
        <w:t>;</w:t>
      </w:r>
    </w:p>
    <w:p w14:paraId="18B608C0" w14:textId="15B69622" w:rsidR="00C64A03" w:rsidRPr="00143F5C" w:rsidRDefault="00C64A03" w:rsidP="00C64A03">
      <w:pPr>
        <w:pStyle w:val="Paragrafoelenco"/>
        <w:numPr>
          <w:ilvl w:val="0"/>
          <w:numId w:val="32"/>
        </w:numPr>
        <w:kinsoku w:val="0"/>
        <w:overflowPunct w:val="0"/>
        <w:ind w:right="105"/>
        <w:rPr>
          <w:rFonts w:ascii="Optima" w:hAnsi="Optima"/>
          <w:sz w:val="20"/>
          <w:szCs w:val="20"/>
        </w:rPr>
      </w:pPr>
      <w:r w:rsidRPr="00C64A03">
        <w:rPr>
          <w:rFonts w:ascii="Optima" w:hAnsi="Optima"/>
          <w:sz w:val="20"/>
          <w:szCs w:val="20"/>
        </w:rPr>
        <w:t xml:space="preserve">Al termine del contratto, l’applicativo software specifico dell’aggiudicatario rimarrà in uso al Comune di </w:t>
      </w:r>
      <w:r>
        <w:rPr>
          <w:rFonts w:ascii="Optima" w:hAnsi="Optima"/>
          <w:sz w:val="20"/>
          <w:szCs w:val="20"/>
        </w:rPr>
        <w:t>Santeramo in Colle</w:t>
      </w:r>
      <w:r w:rsidRPr="00C64A03">
        <w:rPr>
          <w:rFonts w:ascii="Optima" w:hAnsi="Optima"/>
          <w:sz w:val="20"/>
          <w:szCs w:val="20"/>
        </w:rPr>
        <w:t xml:space="preserve"> per un anno senza alcun onere per l’ente e con obbligo di assistenza per il concorrente</w:t>
      </w:r>
      <w:r>
        <w:rPr>
          <w:rFonts w:ascii="Optima" w:hAnsi="Optima"/>
          <w:sz w:val="20"/>
          <w:szCs w:val="20"/>
        </w:rPr>
        <w:t>;</w:t>
      </w:r>
    </w:p>
    <w:p w14:paraId="01564ABA" w14:textId="77777777" w:rsidR="005952EE" w:rsidRPr="0097404A" w:rsidRDefault="00D62F4A" w:rsidP="00D62F4A">
      <w:pPr>
        <w:pStyle w:val="Paragrafoelenco"/>
        <w:numPr>
          <w:ilvl w:val="0"/>
          <w:numId w:val="19"/>
        </w:numPr>
        <w:kinsoku w:val="0"/>
        <w:overflowPunct w:val="0"/>
        <w:ind w:left="284" w:right="104" w:hanging="284"/>
        <w:rPr>
          <w:rFonts w:ascii="Optima" w:hAnsi="Optima"/>
          <w:sz w:val="20"/>
          <w:szCs w:val="20"/>
        </w:rPr>
      </w:pPr>
      <w:r w:rsidRPr="0097404A">
        <w:rPr>
          <w:rFonts w:ascii="Optima" w:hAnsi="Optima"/>
          <w:sz w:val="20"/>
          <w:szCs w:val="20"/>
        </w:rPr>
        <w:t>Condivisione delle modalità operative con il</w:t>
      </w:r>
      <w:r w:rsidR="005952EE" w:rsidRPr="0097404A">
        <w:rPr>
          <w:rFonts w:ascii="Optima" w:hAnsi="Optima"/>
          <w:sz w:val="20"/>
          <w:szCs w:val="20"/>
        </w:rPr>
        <w:t xml:space="preserve"> </w:t>
      </w:r>
      <w:r w:rsidRPr="0097404A">
        <w:rPr>
          <w:rFonts w:ascii="Optima" w:hAnsi="Optima"/>
          <w:sz w:val="20"/>
          <w:szCs w:val="20"/>
        </w:rPr>
        <w:t>personale</w:t>
      </w:r>
      <w:r w:rsidR="005952EE" w:rsidRPr="0097404A">
        <w:rPr>
          <w:rFonts w:ascii="Optima" w:hAnsi="Optima"/>
          <w:sz w:val="20"/>
          <w:szCs w:val="20"/>
        </w:rPr>
        <w:t xml:space="preserve"> interno </w:t>
      </w:r>
      <w:r w:rsidRPr="0097404A">
        <w:rPr>
          <w:rFonts w:ascii="Optima" w:hAnsi="Optima"/>
          <w:sz w:val="20"/>
          <w:szCs w:val="20"/>
        </w:rPr>
        <w:t>a</w:t>
      </w:r>
      <w:r w:rsidR="005952EE" w:rsidRPr="0097404A">
        <w:rPr>
          <w:rFonts w:ascii="Optima" w:hAnsi="Optima"/>
          <w:sz w:val="20"/>
          <w:szCs w:val="20"/>
        </w:rPr>
        <w:t>lla struttura</w:t>
      </w:r>
      <w:r w:rsidR="005952EE" w:rsidRPr="0097404A">
        <w:rPr>
          <w:rFonts w:ascii="Optima" w:hAnsi="Optima"/>
          <w:spacing w:val="-18"/>
          <w:sz w:val="20"/>
          <w:szCs w:val="20"/>
        </w:rPr>
        <w:t xml:space="preserve"> </w:t>
      </w:r>
      <w:r w:rsidR="005952EE" w:rsidRPr="0097404A">
        <w:rPr>
          <w:rFonts w:ascii="Optima" w:hAnsi="Optima"/>
          <w:sz w:val="20"/>
          <w:szCs w:val="20"/>
        </w:rPr>
        <w:t>dell’Ente;</w:t>
      </w:r>
    </w:p>
    <w:p w14:paraId="667D60D0" w14:textId="77777777" w:rsidR="005952EE" w:rsidRPr="0097404A" w:rsidRDefault="00D620B0" w:rsidP="00D62F4A">
      <w:pPr>
        <w:pStyle w:val="Paragrafoelenco"/>
        <w:numPr>
          <w:ilvl w:val="0"/>
          <w:numId w:val="19"/>
        </w:numPr>
        <w:tabs>
          <w:tab w:val="left" w:pos="1193"/>
        </w:tabs>
        <w:kinsoku w:val="0"/>
        <w:overflowPunct w:val="0"/>
        <w:ind w:left="284" w:right="104" w:hanging="284"/>
        <w:rPr>
          <w:rFonts w:ascii="Optima" w:hAnsi="Optima"/>
          <w:sz w:val="20"/>
          <w:szCs w:val="20"/>
        </w:rPr>
      </w:pPr>
      <w:r w:rsidRPr="0097404A">
        <w:rPr>
          <w:rFonts w:ascii="Optima" w:hAnsi="Optima"/>
          <w:sz w:val="20"/>
          <w:szCs w:val="20"/>
        </w:rPr>
        <w:t xml:space="preserve">Piattaforma gestionale e supporto </w:t>
      </w:r>
      <w:r w:rsidR="005952EE" w:rsidRPr="0097404A">
        <w:rPr>
          <w:rFonts w:ascii="Optima" w:hAnsi="Optima"/>
          <w:sz w:val="20"/>
          <w:szCs w:val="20"/>
        </w:rPr>
        <w:t>formativo in merito ad aggiornamenti normativi ed all’utilizzo pratico della</w:t>
      </w:r>
      <w:r w:rsidRPr="0097404A">
        <w:rPr>
          <w:rFonts w:ascii="Optima" w:hAnsi="Optima"/>
          <w:sz w:val="20"/>
          <w:szCs w:val="20"/>
        </w:rPr>
        <w:t xml:space="preserve"> </w:t>
      </w:r>
      <w:proofErr w:type="gramStart"/>
      <w:r w:rsidRPr="0097404A">
        <w:rPr>
          <w:rFonts w:ascii="Optima" w:hAnsi="Optima"/>
          <w:sz w:val="20"/>
          <w:szCs w:val="20"/>
        </w:rPr>
        <w:t>predetta</w:t>
      </w:r>
      <w:proofErr w:type="gramEnd"/>
      <w:r w:rsidRPr="0097404A">
        <w:rPr>
          <w:rFonts w:ascii="Optima" w:hAnsi="Optima"/>
          <w:sz w:val="20"/>
          <w:szCs w:val="20"/>
        </w:rPr>
        <w:t xml:space="preserve"> </w:t>
      </w:r>
      <w:r w:rsidR="005952EE" w:rsidRPr="0097404A">
        <w:rPr>
          <w:rFonts w:ascii="Optima" w:hAnsi="Optima"/>
          <w:sz w:val="20"/>
          <w:szCs w:val="20"/>
        </w:rPr>
        <w:t>piattaforma</w:t>
      </w:r>
      <w:r w:rsidR="00D62F4A" w:rsidRPr="0097404A">
        <w:rPr>
          <w:rFonts w:ascii="Optima" w:hAnsi="Optima"/>
          <w:sz w:val="20"/>
          <w:szCs w:val="20"/>
        </w:rPr>
        <w:t>;</w:t>
      </w:r>
    </w:p>
    <w:p w14:paraId="72F801F3" w14:textId="77777777" w:rsidR="00D62F4A" w:rsidRPr="0097404A" w:rsidRDefault="00D62F4A" w:rsidP="00D62F4A">
      <w:pPr>
        <w:pStyle w:val="Paragrafoelenco"/>
        <w:numPr>
          <w:ilvl w:val="0"/>
          <w:numId w:val="19"/>
        </w:numPr>
        <w:ind w:left="284" w:hanging="284"/>
        <w:rPr>
          <w:rFonts w:ascii="Optima" w:hAnsi="Optima"/>
          <w:sz w:val="20"/>
          <w:szCs w:val="20"/>
        </w:rPr>
      </w:pPr>
      <w:r w:rsidRPr="0097404A">
        <w:rPr>
          <w:rFonts w:ascii="Optima" w:hAnsi="Optima"/>
          <w:sz w:val="20"/>
          <w:szCs w:val="20"/>
        </w:rPr>
        <w:t xml:space="preserve">Caricamento delle banche dati e delle Dichiarazioni/Comunicazioni cartacee di Variazione </w:t>
      </w:r>
      <w:r w:rsidR="00016266" w:rsidRPr="0097404A">
        <w:rPr>
          <w:rFonts w:ascii="Optima" w:hAnsi="Optima"/>
          <w:sz w:val="20"/>
          <w:szCs w:val="20"/>
        </w:rPr>
        <w:t>TARI</w:t>
      </w:r>
      <w:r w:rsidRPr="0097404A">
        <w:rPr>
          <w:rFonts w:ascii="Optima" w:hAnsi="Optima"/>
          <w:sz w:val="20"/>
          <w:szCs w:val="20"/>
        </w:rPr>
        <w:t xml:space="preserve"> non ancora acquisite nella banca dati comunale;</w:t>
      </w:r>
    </w:p>
    <w:p w14:paraId="2F6FAC48" w14:textId="77777777" w:rsidR="00D62F4A" w:rsidRPr="0097404A" w:rsidRDefault="00D62F4A" w:rsidP="00D62F4A">
      <w:pPr>
        <w:pStyle w:val="Paragrafoelenco"/>
        <w:numPr>
          <w:ilvl w:val="0"/>
          <w:numId w:val="19"/>
        </w:numPr>
        <w:kinsoku w:val="0"/>
        <w:overflowPunct w:val="0"/>
        <w:ind w:left="284" w:right="105" w:hanging="284"/>
        <w:rPr>
          <w:rFonts w:ascii="Optima" w:hAnsi="Optima"/>
          <w:sz w:val="20"/>
          <w:szCs w:val="20"/>
        </w:rPr>
      </w:pPr>
      <w:bookmarkStart w:id="1" w:name="_Ref141785497"/>
      <w:r w:rsidRPr="0097404A">
        <w:rPr>
          <w:rFonts w:ascii="Optima" w:hAnsi="Optima"/>
          <w:snapToGrid w:val="0"/>
          <w:sz w:val="20"/>
          <w:szCs w:val="20"/>
        </w:rPr>
        <w:t>Acquisizione delle diverse forniture di versamenti per la riscossione in tracciato ministeriale</w:t>
      </w:r>
      <w:bookmarkEnd w:id="1"/>
      <w:r w:rsidRPr="0097404A">
        <w:rPr>
          <w:rFonts w:ascii="Optima" w:hAnsi="Optima"/>
          <w:snapToGrid w:val="0"/>
          <w:sz w:val="20"/>
          <w:szCs w:val="20"/>
        </w:rPr>
        <w:t>;</w:t>
      </w:r>
    </w:p>
    <w:p w14:paraId="6A311A4C" w14:textId="77777777" w:rsidR="00D62F4A" w:rsidRPr="0097404A" w:rsidRDefault="00D62F4A" w:rsidP="00D62F4A">
      <w:pPr>
        <w:pStyle w:val="Paragrafoelenco"/>
        <w:numPr>
          <w:ilvl w:val="0"/>
          <w:numId w:val="19"/>
        </w:numPr>
        <w:kinsoku w:val="0"/>
        <w:overflowPunct w:val="0"/>
        <w:ind w:left="284" w:right="105" w:hanging="284"/>
        <w:rPr>
          <w:rFonts w:ascii="Optima" w:hAnsi="Optima"/>
          <w:sz w:val="20"/>
          <w:szCs w:val="20"/>
        </w:rPr>
      </w:pPr>
      <w:r w:rsidRPr="0097404A">
        <w:rPr>
          <w:rFonts w:ascii="Optima" w:hAnsi="Optima"/>
          <w:sz w:val="20"/>
          <w:szCs w:val="20"/>
        </w:rPr>
        <w:t>Definizione di metodologia e modalità per l’avviamento del gruppo di lavoro, al fine di omogenizzare la metodologia dei controlli tra il gruppo di lavoro dell’affidatario e il personale comunale, sulla base delle indicazioni de</w:t>
      </w:r>
      <w:r w:rsidR="00D620B0" w:rsidRPr="0097404A">
        <w:rPr>
          <w:rFonts w:ascii="Optima" w:hAnsi="Optima"/>
          <w:sz w:val="20"/>
          <w:szCs w:val="20"/>
        </w:rPr>
        <w:t>l</w:t>
      </w:r>
      <w:r w:rsidRPr="0097404A">
        <w:rPr>
          <w:rFonts w:ascii="Optima" w:hAnsi="Optima"/>
          <w:sz w:val="20"/>
          <w:szCs w:val="20"/>
        </w:rPr>
        <w:t xml:space="preserve"> Responsabile del procedimento;</w:t>
      </w:r>
    </w:p>
    <w:p w14:paraId="78CAD522" w14:textId="77777777" w:rsidR="00DE7663" w:rsidRPr="0097404A" w:rsidRDefault="00D62F4A" w:rsidP="00DE7663">
      <w:pPr>
        <w:pStyle w:val="Paragrafoelenco"/>
        <w:numPr>
          <w:ilvl w:val="0"/>
          <w:numId w:val="19"/>
        </w:numPr>
        <w:tabs>
          <w:tab w:val="left" w:pos="1193"/>
        </w:tabs>
        <w:kinsoku w:val="0"/>
        <w:overflowPunct w:val="0"/>
        <w:ind w:left="284" w:right="104" w:hanging="284"/>
        <w:rPr>
          <w:rFonts w:ascii="Optima" w:hAnsi="Optima"/>
          <w:sz w:val="20"/>
          <w:szCs w:val="20"/>
        </w:rPr>
      </w:pPr>
      <w:bookmarkStart w:id="2" w:name="_Toc315446780"/>
      <w:bookmarkStart w:id="3" w:name="_Toc315448040"/>
      <w:bookmarkStart w:id="4" w:name="_Toc315448178"/>
      <w:bookmarkStart w:id="5" w:name="_Toc356816713"/>
      <w:r w:rsidRPr="0097404A">
        <w:rPr>
          <w:rFonts w:ascii="Optima" w:hAnsi="Optima"/>
          <w:sz w:val="20"/>
          <w:szCs w:val="20"/>
        </w:rPr>
        <w:t>Verifica delle incongruenze tra imposta dovuta e versata</w:t>
      </w:r>
      <w:r w:rsidR="00D620B0" w:rsidRPr="0097404A">
        <w:rPr>
          <w:rFonts w:ascii="Optima" w:hAnsi="Optima"/>
          <w:sz w:val="20"/>
          <w:szCs w:val="20"/>
        </w:rPr>
        <w:t>,</w:t>
      </w:r>
      <w:r w:rsidRPr="0097404A">
        <w:rPr>
          <w:rFonts w:ascii="Optima" w:hAnsi="Optima"/>
          <w:sz w:val="20"/>
          <w:szCs w:val="20"/>
        </w:rPr>
        <w:t xml:space="preserve"> </w:t>
      </w:r>
      <w:bookmarkEnd w:id="2"/>
      <w:bookmarkEnd w:id="3"/>
      <w:bookmarkEnd w:id="4"/>
      <w:bookmarkEnd w:id="5"/>
      <w:r w:rsidR="00DE7663" w:rsidRPr="0097404A">
        <w:rPr>
          <w:rFonts w:ascii="Optima" w:hAnsi="Optima"/>
          <w:sz w:val="20"/>
          <w:szCs w:val="20"/>
        </w:rPr>
        <w:t>mediante</w:t>
      </w:r>
      <w:r w:rsidRPr="0097404A">
        <w:rPr>
          <w:rFonts w:ascii="Optima" w:hAnsi="Optima"/>
          <w:sz w:val="20"/>
          <w:szCs w:val="20"/>
        </w:rPr>
        <w:t xml:space="preserve"> </w:t>
      </w:r>
      <w:r w:rsidR="00DE7663" w:rsidRPr="0097404A">
        <w:rPr>
          <w:rFonts w:ascii="Optima" w:hAnsi="Optima"/>
          <w:sz w:val="20"/>
          <w:szCs w:val="20"/>
        </w:rPr>
        <w:t>l’</w:t>
      </w:r>
      <w:r w:rsidRPr="0097404A">
        <w:rPr>
          <w:rFonts w:ascii="Optima" w:hAnsi="Optima"/>
          <w:sz w:val="20"/>
          <w:szCs w:val="20"/>
        </w:rPr>
        <w:t>a</w:t>
      </w:r>
      <w:bookmarkStart w:id="6" w:name="_Toc235325722"/>
      <w:bookmarkStart w:id="7" w:name="_Toc235326016"/>
      <w:bookmarkStart w:id="8" w:name="_Toc235326046"/>
      <w:bookmarkStart w:id="9" w:name="_Toc235325723"/>
      <w:bookmarkStart w:id="10" w:name="_Toc235326017"/>
      <w:bookmarkStart w:id="11" w:name="_Toc235326047"/>
      <w:bookmarkStart w:id="12" w:name="_Toc235325724"/>
      <w:bookmarkStart w:id="13" w:name="_Toc235326018"/>
      <w:bookmarkStart w:id="14" w:name="_Toc235326048"/>
      <w:bookmarkEnd w:id="6"/>
      <w:bookmarkEnd w:id="7"/>
      <w:bookmarkEnd w:id="8"/>
      <w:bookmarkEnd w:id="9"/>
      <w:bookmarkEnd w:id="10"/>
      <w:bookmarkEnd w:id="11"/>
      <w:bookmarkEnd w:id="12"/>
      <w:bookmarkEnd w:id="13"/>
      <w:bookmarkEnd w:id="14"/>
      <w:r w:rsidRPr="0097404A">
        <w:rPr>
          <w:rFonts w:ascii="Optima" w:hAnsi="Optima"/>
          <w:sz w:val="20"/>
          <w:szCs w:val="20"/>
        </w:rPr>
        <w:t>nalisi dettaglia</w:t>
      </w:r>
      <w:r w:rsidR="00DE7663" w:rsidRPr="0097404A">
        <w:rPr>
          <w:rFonts w:ascii="Optima" w:hAnsi="Optima"/>
          <w:sz w:val="20"/>
          <w:szCs w:val="20"/>
        </w:rPr>
        <w:t>ta</w:t>
      </w:r>
      <w:r w:rsidRPr="0097404A">
        <w:rPr>
          <w:rFonts w:ascii="Optima" w:hAnsi="Optima"/>
          <w:sz w:val="20"/>
          <w:szCs w:val="20"/>
        </w:rPr>
        <w:t xml:space="preserve"> di ciascuna posizione contributiva che presenti incongruenze negative maggiori della tolleranza stabilita, individuando i casi di </w:t>
      </w:r>
      <w:r w:rsidRPr="0097404A">
        <w:rPr>
          <w:rFonts w:ascii="Optima" w:hAnsi="Optima"/>
          <w:sz w:val="20"/>
          <w:szCs w:val="20"/>
        </w:rPr>
        <w:lastRenderedPageBreak/>
        <w:t>mancato/parziale versamento;</w:t>
      </w:r>
    </w:p>
    <w:p w14:paraId="413C9C9D" w14:textId="04412664" w:rsidR="00DE7663" w:rsidRPr="0097404A" w:rsidRDefault="005952EE" w:rsidP="00B17265">
      <w:pPr>
        <w:pStyle w:val="Paragrafoelenco"/>
        <w:numPr>
          <w:ilvl w:val="0"/>
          <w:numId w:val="19"/>
        </w:numPr>
        <w:tabs>
          <w:tab w:val="left" w:pos="1193"/>
        </w:tabs>
        <w:kinsoku w:val="0"/>
        <w:overflowPunct w:val="0"/>
        <w:ind w:left="284" w:right="104" w:hanging="284"/>
        <w:rPr>
          <w:rFonts w:ascii="Optima" w:hAnsi="Optima"/>
          <w:sz w:val="20"/>
          <w:szCs w:val="20"/>
        </w:rPr>
      </w:pPr>
      <w:r w:rsidRPr="0097404A">
        <w:rPr>
          <w:rFonts w:ascii="Optima" w:hAnsi="Optima"/>
          <w:sz w:val="20"/>
          <w:szCs w:val="20"/>
        </w:rPr>
        <w:t>Attività di front-office dedicata al ricevimento del pubblico in ordine all’attività accertativa;</w:t>
      </w:r>
      <w:r w:rsidR="00DE7663" w:rsidRPr="0097404A">
        <w:rPr>
          <w:rFonts w:ascii="Optima" w:hAnsi="Optima"/>
          <w:b/>
          <w:bCs/>
          <w:sz w:val="20"/>
          <w:szCs w:val="20"/>
        </w:rPr>
        <w:t xml:space="preserve">    </w:t>
      </w:r>
    </w:p>
    <w:p w14:paraId="4D50FF89" w14:textId="650C1430" w:rsidR="00DE7663" w:rsidRPr="0097404A" w:rsidRDefault="00DE7663" w:rsidP="00DE7663">
      <w:pPr>
        <w:widowControl/>
        <w:numPr>
          <w:ilvl w:val="0"/>
          <w:numId w:val="19"/>
        </w:numPr>
        <w:autoSpaceDE/>
        <w:autoSpaceDN/>
        <w:adjustRightInd/>
        <w:ind w:left="284" w:right="79" w:hanging="284"/>
        <w:jc w:val="both"/>
        <w:rPr>
          <w:rStyle w:val="Enfasigrassetto"/>
          <w:rFonts w:ascii="Optima" w:hAnsi="Optima"/>
          <w:b w:val="0"/>
          <w:sz w:val="20"/>
          <w:szCs w:val="20"/>
          <w:u w:val="single"/>
        </w:rPr>
      </w:pPr>
      <w:bookmarkStart w:id="15" w:name="_Toc315446785"/>
      <w:bookmarkStart w:id="16" w:name="_Toc315448045"/>
      <w:bookmarkStart w:id="17" w:name="_Toc315448183"/>
      <w:bookmarkStart w:id="18" w:name="_Toc356816714"/>
      <w:r w:rsidRPr="0097404A">
        <w:rPr>
          <w:rFonts w:ascii="Optima" w:hAnsi="Optima"/>
          <w:snapToGrid w:val="0"/>
          <w:sz w:val="20"/>
          <w:szCs w:val="20"/>
        </w:rPr>
        <w:t xml:space="preserve">Stampa </w:t>
      </w:r>
      <w:r w:rsidR="00DF4F14" w:rsidRPr="0097404A">
        <w:rPr>
          <w:rFonts w:ascii="Optima" w:hAnsi="Optima"/>
          <w:snapToGrid w:val="0"/>
          <w:sz w:val="20"/>
          <w:szCs w:val="20"/>
        </w:rPr>
        <w:t xml:space="preserve">e imbustamento </w:t>
      </w:r>
      <w:r w:rsidRPr="0097404A">
        <w:rPr>
          <w:rFonts w:ascii="Optima" w:hAnsi="Optima"/>
          <w:snapToGrid w:val="0"/>
          <w:sz w:val="20"/>
          <w:szCs w:val="20"/>
        </w:rPr>
        <w:t>delle lettere di richiesta informazioni, degli avvisi e dei modelli di pagamento per violazione e di tutti gli atti inerenti all’attività di controllo.</w:t>
      </w:r>
      <w:bookmarkEnd w:id="15"/>
      <w:bookmarkEnd w:id="16"/>
      <w:bookmarkEnd w:id="17"/>
      <w:bookmarkEnd w:id="18"/>
      <w:r w:rsidR="00E04F4E" w:rsidRPr="0097404A">
        <w:rPr>
          <w:rFonts w:ascii="Optima" w:hAnsi="Optima"/>
          <w:snapToGrid w:val="0"/>
          <w:sz w:val="20"/>
          <w:szCs w:val="20"/>
        </w:rPr>
        <w:t xml:space="preserve"> </w:t>
      </w:r>
      <w:r w:rsidR="00E04F4E" w:rsidRPr="0097404A">
        <w:rPr>
          <w:rStyle w:val="Enfasigrassetto"/>
          <w:rFonts w:ascii="Optima" w:hAnsi="Optima"/>
          <w:b w:val="0"/>
          <w:sz w:val="20"/>
          <w:szCs w:val="20"/>
          <w:u w:val="single"/>
        </w:rPr>
        <w:t xml:space="preserve">I </w:t>
      </w:r>
      <w:r w:rsidRPr="0097404A">
        <w:rPr>
          <w:rStyle w:val="Enfasigrassetto"/>
          <w:rFonts w:ascii="Optima" w:hAnsi="Optima"/>
          <w:b w:val="0"/>
          <w:sz w:val="20"/>
          <w:szCs w:val="20"/>
          <w:u w:val="single"/>
        </w:rPr>
        <w:t xml:space="preserve">costi di postalizzazione </w:t>
      </w:r>
      <w:r w:rsidR="00DE5A62" w:rsidRPr="0097404A">
        <w:rPr>
          <w:rStyle w:val="Enfasigrassetto"/>
          <w:rFonts w:ascii="Optima" w:hAnsi="Optima"/>
          <w:b w:val="0"/>
          <w:sz w:val="20"/>
          <w:szCs w:val="20"/>
          <w:u w:val="single"/>
        </w:rPr>
        <w:t>saranno a carico del Comune</w:t>
      </w:r>
      <w:r w:rsidR="008C47AB" w:rsidRPr="0097404A">
        <w:rPr>
          <w:rStyle w:val="Enfasigrassetto"/>
          <w:rFonts w:ascii="Optima" w:hAnsi="Optima"/>
          <w:b w:val="0"/>
          <w:sz w:val="20"/>
          <w:szCs w:val="20"/>
          <w:u w:val="single"/>
        </w:rPr>
        <w:t xml:space="preserve"> e potranno essere anticipati dall’affidatario</w:t>
      </w:r>
      <w:r w:rsidR="00DE5A62" w:rsidRPr="0097404A">
        <w:rPr>
          <w:rStyle w:val="Enfasigrassetto"/>
          <w:rFonts w:ascii="Optima" w:hAnsi="Optima"/>
          <w:b w:val="0"/>
          <w:sz w:val="20"/>
          <w:szCs w:val="20"/>
          <w:u w:val="single"/>
        </w:rPr>
        <w:t>;</w:t>
      </w:r>
    </w:p>
    <w:p w14:paraId="37681611" w14:textId="43FDC20E" w:rsidR="00DE5A62" w:rsidRPr="0097404A" w:rsidRDefault="00DE5A62" w:rsidP="00DE7663">
      <w:pPr>
        <w:widowControl/>
        <w:numPr>
          <w:ilvl w:val="0"/>
          <w:numId w:val="19"/>
        </w:numPr>
        <w:autoSpaceDE/>
        <w:autoSpaceDN/>
        <w:adjustRightInd/>
        <w:ind w:left="284" w:right="79" w:hanging="284"/>
        <w:jc w:val="both"/>
        <w:rPr>
          <w:rStyle w:val="Enfasigrassetto"/>
          <w:rFonts w:ascii="Optima" w:hAnsi="Optima"/>
          <w:b w:val="0"/>
          <w:sz w:val="20"/>
          <w:szCs w:val="20"/>
        </w:rPr>
      </w:pPr>
      <w:r w:rsidRPr="0097404A">
        <w:rPr>
          <w:rStyle w:val="Enfasigrassetto"/>
          <w:rFonts w:ascii="Optima" w:hAnsi="Optima"/>
          <w:b w:val="0"/>
          <w:sz w:val="20"/>
          <w:szCs w:val="20"/>
        </w:rPr>
        <w:t>Rendicontazione delle attività svolte</w:t>
      </w:r>
      <w:r w:rsidR="00D620B0" w:rsidRPr="0097404A">
        <w:rPr>
          <w:rStyle w:val="Enfasigrassetto"/>
          <w:rFonts w:ascii="Optima" w:hAnsi="Optima"/>
          <w:b w:val="0"/>
          <w:sz w:val="20"/>
          <w:szCs w:val="20"/>
        </w:rPr>
        <w:t>, con consegna dell’eventuale ruolo coattivo entro il 30/11</w:t>
      </w:r>
      <w:r w:rsidR="008C47AB" w:rsidRPr="0097404A">
        <w:rPr>
          <w:rStyle w:val="Enfasigrassetto"/>
          <w:rFonts w:ascii="Optima" w:hAnsi="Optima"/>
          <w:b w:val="0"/>
          <w:sz w:val="20"/>
          <w:szCs w:val="20"/>
        </w:rPr>
        <w:t xml:space="preserve"> di ogni anno</w:t>
      </w:r>
      <w:r w:rsidR="00D620B0" w:rsidRPr="0097404A">
        <w:rPr>
          <w:rStyle w:val="Enfasigrassetto"/>
          <w:rFonts w:ascii="Optima" w:hAnsi="Optima"/>
          <w:b w:val="0"/>
          <w:sz w:val="20"/>
          <w:szCs w:val="20"/>
        </w:rPr>
        <w:t>;</w:t>
      </w:r>
    </w:p>
    <w:p w14:paraId="2F236836" w14:textId="77777777" w:rsidR="00D620B0" w:rsidRPr="0097404A" w:rsidRDefault="00D620B0" w:rsidP="00DE7663">
      <w:pPr>
        <w:widowControl/>
        <w:numPr>
          <w:ilvl w:val="0"/>
          <w:numId w:val="19"/>
        </w:numPr>
        <w:autoSpaceDE/>
        <w:autoSpaceDN/>
        <w:adjustRightInd/>
        <w:ind w:left="284" w:right="79" w:hanging="284"/>
        <w:jc w:val="both"/>
        <w:rPr>
          <w:rStyle w:val="Enfasigrassetto"/>
          <w:rFonts w:ascii="Optima" w:hAnsi="Optima"/>
          <w:b w:val="0"/>
          <w:sz w:val="20"/>
          <w:szCs w:val="20"/>
        </w:rPr>
      </w:pPr>
      <w:r w:rsidRPr="0097404A">
        <w:rPr>
          <w:rStyle w:val="Enfasigrassetto"/>
          <w:rFonts w:ascii="Optima" w:hAnsi="Optima"/>
          <w:b w:val="0"/>
          <w:sz w:val="20"/>
          <w:szCs w:val="20"/>
        </w:rPr>
        <w:t>Al termine dell’affidamento, la ditta affidataria dovrà fornire gli archivi e le informazioni contenute nella banca dati in formato XML</w:t>
      </w:r>
      <w:r w:rsidR="006D77F8" w:rsidRPr="0097404A">
        <w:rPr>
          <w:rStyle w:val="Enfasigrassetto"/>
          <w:rFonts w:ascii="Optima" w:hAnsi="Optima"/>
          <w:b w:val="0"/>
          <w:sz w:val="20"/>
          <w:szCs w:val="20"/>
        </w:rPr>
        <w:t xml:space="preserve"> e CVS</w:t>
      </w:r>
      <w:r w:rsidRPr="0097404A">
        <w:rPr>
          <w:rStyle w:val="Enfasigrassetto"/>
          <w:rFonts w:ascii="Optima" w:hAnsi="Optima"/>
          <w:b w:val="0"/>
          <w:sz w:val="20"/>
          <w:szCs w:val="20"/>
        </w:rPr>
        <w:t>, per il successivo travaso e migrazione nel software che l’Ente, in piena autonomia, deciderà di utilizzare.</w:t>
      </w:r>
    </w:p>
    <w:p w14:paraId="46D1C0F6" w14:textId="77777777" w:rsidR="00040F83" w:rsidRPr="0097404A" w:rsidRDefault="00040F83" w:rsidP="00DD4011">
      <w:pPr>
        <w:pStyle w:val="Corpotesto"/>
        <w:kinsoku w:val="0"/>
        <w:overflowPunct w:val="0"/>
        <w:rPr>
          <w:rFonts w:ascii="Optima" w:hAnsi="Optima"/>
          <w:sz w:val="20"/>
          <w:szCs w:val="20"/>
        </w:rPr>
      </w:pPr>
    </w:p>
    <w:p w14:paraId="4BD831E4" w14:textId="1E3DE711" w:rsidR="005952EE" w:rsidRPr="0097404A" w:rsidRDefault="005952EE" w:rsidP="00D620B0">
      <w:pPr>
        <w:pStyle w:val="Titolo5"/>
        <w:keepNext/>
        <w:kinsoku w:val="0"/>
        <w:overflowPunct w:val="0"/>
        <w:ind w:left="0" w:right="1208"/>
        <w:rPr>
          <w:rFonts w:ascii="Optima" w:hAnsi="Optima"/>
          <w:sz w:val="20"/>
          <w:szCs w:val="20"/>
        </w:rPr>
      </w:pPr>
      <w:r w:rsidRPr="0097404A">
        <w:rPr>
          <w:rFonts w:ascii="Optima" w:hAnsi="Optima"/>
          <w:sz w:val="20"/>
          <w:szCs w:val="20"/>
        </w:rPr>
        <w:t xml:space="preserve">ART. </w:t>
      </w:r>
      <w:r w:rsidR="00F0148F">
        <w:rPr>
          <w:rFonts w:ascii="Optima" w:hAnsi="Optima"/>
          <w:sz w:val="20"/>
          <w:szCs w:val="20"/>
        </w:rPr>
        <w:t>7</w:t>
      </w:r>
      <w:r w:rsidR="00222876" w:rsidRPr="0097404A">
        <w:rPr>
          <w:rFonts w:ascii="Optima" w:hAnsi="Optima"/>
          <w:sz w:val="20"/>
          <w:szCs w:val="20"/>
        </w:rPr>
        <w:t xml:space="preserve"> -</w:t>
      </w:r>
      <w:r w:rsidRPr="0097404A">
        <w:rPr>
          <w:rFonts w:ascii="Optima" w:hAnsi="Optima"/>
          <w:sz w:val="20"/>
          <w:szCs w:val="20"/>
        </w:rPr>
        <w:t xml:space="preserve"> SUPERVISIONE E CONTROLLO DEL COMUNE</w:t>
      </w:r>
    </w:p>
    <w:p w14:paraId="036FD277" w14:textId="77777777" w:rsidR="00253FD3" w:rsidRDefault="00253FD3" w:rsidP="00DD4011">
      <w:pPr>
        <w:pStyle w:val="Corpotesto"/>
        <w:kinsoku w:val="0"/>
        <w:overflowPunct w:val="0"/>
        <w:ind w:right="104"/>
        <w:jc w:val="both"/>
        <w:rPr>
          <w:rFonts w:ascii="Optima" w:hAnsi="Optima"/>
          <w:sz w:val="20"/>
          <w:szCs w:val="20"/>
        </w:rPr>
      </w:pPr>
    </w:p>
    <w:p w14:paraId="2F288E80" w14:textId="0CB47EC4" w:rsidR="005952EE" w:rsidRPr="0097404A" w:rsidRDefault="005952EE" w:rsidP="00DD4011">
      <w:pPr>
        <w:pStyle w:val="Corpotesto"/>
        <w:kinsoku w:val="0"/>
        <w:overflowPunct w:val="0"/>
        <w:ind w:right="104"/>
        <w:jc w:val="both"/>
        <w:rPr>
          <w:rFonts w:ascii="Optima" w:hAnsi="Optima"/>
          <w:sz w:val="20"/>
          <w:szCs w:val="20"/>
        </w:rPr>
      </w:pPr>
      <w:r w:rsidRPr="0097404A">
        <w:rPr>
          <w:rFonts w:ascii="Optima" w:hAnsi="Optima"/>
          <w:sz w:val="20"/>
          <w:szCs w:val="20"/>
        </w:rPr>
        <w:t>Il Comune si riserva il diritto di eseguire, in ogni momento, a sua cura e spese, ispezioni verifiche e controlli sulla ditta aggiudicataria, al fine di accertare il regolare andamento del servizio; si riserva, altresì il diritto di approvare le fasi di lavoro e la modulistica utilizzata, nonché le procedure eseguite. Eventuali contestazioni dovranno essere mosse all’impresa mediante lettera raccomandata A.R. o PEC, nella quale dovranno essere elencate le motivazioni degli eventuali rilievi mossi. La mancata ed ingiustificata ottemperanza alla richiesta di adeguamento da parte dell’Ente potrà costituire motivo di risoluzione del contratto, salvo il diritto ad eventuale risarcimento</w:t>
      </w:r>
      <w:r w:rsidRPr="0097404A">
        <w:rPr>
          <w:rFonts w:ascii="Optima" w:hAnsi="Optima"/>
          <w:spacing w:val="-7"/>
          <w:sz w:val="20"/>
          <w:szCs w:val="20"/>
        </w:rPr>
        <w:t xml:space="preserve"> </w:t>
      </w:r>
      <w:r w:rsidRPr="0097404A">
        <w:rPr>
          <w:rFonts w:ascii="Optima" w:hAnsi="Optima"/>
          <w:sz w:val="20"/>
          <w:szCs w:val="20"/>
        </w:rPr>
        <w:t>danni.</w:t>
      </w:r>
    </w:p>
    <w:p w14:paraId="41EF895C" w14:textId="77777777" w:rsidR="00222876" w:rsidRPr="0097404A" w:rsidRDefault="00222876" w:rsidP="00DD4011">
      <w:pPr>
        <w:pStyle w:val="Titolo5"/>
        <w:kinsoku w:val="0"/>
        <w:overflowPunct w:val="0"/>
        <w:spacing w:line="292" w:lineRule="exact"/>
        <w:ind w:left="0"/>
        <w:jc w:val="left"/>
        <w:rPr>
          <w:rFonts w:ascii="Optima" w:hAnsi="Optima"/>
          <w:sz w:val="20"/>
          <w:szCs w:val="20"/>
        </w:rPr>
      </w:pPr>
    </w:p>
    <w:p w14:paraId="1D75657E" w14:textId="7E9C556C" w:rsidR="005952EE" w:rsidRPr="0097404A" w:rsidRDefault="005952EE" w:rsidP="00163AA9">
      <w:pPr>
        <w:pStyle w:val="Titolo5"/>
        <w:kinsoku w:val="0"/>
        <w:overflowPunct w:val="0"/>
        <w:ind w:left="0"/>
        <w:rPr>
          <w:rFonts w:ascii="Optima" w:hAnsi="Optima"/>
          <w:sz w:val="20"/>
          <w:szCs w:val="20"/>
        </w:rPr>
      </w:pPr>
      <w:r w:rsidRPr="0097404A">
        <w:rPr>
          <w:rFonts w:ascii="Optima" w:hAnsi="Optima"/>
          <w:sz w:val="20"/>
          <w:szCs w:val="20"/>
        </w:rPr>
        <w:t xml:space="preserve">L’ART. </w:t>
      </w:r>
      <w:r w:rsidR="00F0148F">
        <w:rPr>
          <w:rFonts w:ascii="Optima" w:hAnsi="Optima"/>
          <w:sz w:val="20"/>
          <w:szCs w:val="20"/>
        </w:rPr>
        <w:t>8</w:t>
      </w:r>
      <w:r w:rsidR="00222876" w:rsidRPr="0097404A">
        <w:rPr>
          <w:rFonts w:ascii="Optima" w:hAnsi="Optima"/>
          <w:sz w:val="20"/>
          <w:szCs w:val="20"/>
        </w:rPr>
        <w:t xml:space="preserve"> -</w:t>
      </w:r>
      <w:r w:rsidRPr="0097404A">
        <w:rPr>
          <w:rFonts w:ascii="Optima" w:hAnsi="Optima"/>
          <w:sz w:val="20"/>
          <w:szCs w:val="20"/>
        </w:rPr>
        <w:t xml:space="preserve"> RISERVATEZZA E SEGRETO D’UFFICIO</w:t>
      </w:r>
    </w:p>
    <w:p w14:paraId="6A9BCE90" w14:textId="77777777" w:rsidR="00253FD3" w:rsidRDefault="00253FD3" w:rsidP="00163AA9">
      <w:pPr>
        <w:pStyle w:val="Corpotesto"/>
        <w:kinsoku w:val="0"/>
        <w:overflowPunct w:val="0"/>
        <w:ind w:right="160"/>
        <w:jc w:val="both"/>
        <w:rPr>
          <w:rFonts w:ascii="Optima" w:hAnsi="Optima"/>
          <w:sz w:val="20"/>
          <w:szCs w:val="20"/>
        </w:rPr>
      </w:pPr>
    </w:p>
    <w:p w14:paraId="3BC348CC" w14:textId="73E9C79D" w:rsidR="005952EE" w:rsidRPr="0097404A" w:rsidRDefault="005952EE" w:rsidP="00163AA9">
      <w:pPr>
        <w:pStyle w:val="Corpotesto"/>
        <w:kinsoku w:val="0"/>
        <w:overflowPunct w:val="0"/>
        <w:ind w:right="160"/>
        <w:jc w:val="both"/>
        <w:rPr>
          <w:rFonts w:ascii="Optima" w:hAnsi="Optima"/>
          <w:sz w:val="20"/>
          <w:szCs w:val="20"/>
        </w:rPr>
      </w:pPr>
      <w:r w:rsidRPr="0097404A">
        <w:rPr>
          <w:rFonts w:ascii="Optima" w:hAnsi="Optima"/>
          <w:sz w:val="20"/>
          <w:szCs w:val="20"/>
        </w:rPr>
        <w:t xml:space="preserve">L’Amministrazione comunale e </w:t>
      </w:r>
      <w:r w:rsidR="00636155" w:rsidRPr="0097404A">
        <w:rPr>
          <w:rFonts w:ascii="Optima" w:hAnsi="Optima"/>
          <w:sz w:val="20"/>
          <w:szCs w:val="20"/>
        </w:rPr>
        <w:t>l’affidatario</w:t>
      </w:r>
      <w:r w:rsidRPr="0097404A">
        <w:rPr>
          <w:rFonts w:ascii="Optima" w:hAnsi="Optima"/>
          <w:sz w:val="20"/>
          <w:szCs w:val="20"/>
        </w:rPr>
        <w:t xml:space="preserve"> riconoscono con perfetta reciprocità carattere riservato a tutte le informazioni fornite per la partecipazione alla gara.</w:t>
      </w:r>
    </w:p>
    <w:p w14:paraId="4DCC9286" w14:textId="77777777" w:rsidR="005952EE" w:rsidRDefault="005952EE" w:rsidP="00DD4011">
      <w:pPr>
        <w:pStyle w:val="Corpotesto"/>
        <w:kinsoku w:val="0"/>
        <w:overflowPunct w:val="0"/>
        <w:ind w:right="104"/>
        <w:jc w:val="both"/>
        <w:rPr>
          <w:rFonts w:ascii="Optima" w:hAnsi="Optima"/>
          <w:sz w:val="20"/>
          <w:szCs w:val="20"/>
        </w:rPr>
      </w:pPr>
      <w:r w:rsidRPr="0097404A">
        <w:rPr>
          <w:rFonts w:ascii="Optima" w:hAnsi="Optima"/>
          <w:sz w:val="20"/>
          <w:szCs w:val="20"/>
        </w:rPr>
        <w:t>Le notizie che in dipendenza dell’esecuzione del servizio di cui trattasi, verranno a conoscenza dell’appaltatore e dei suoi dipendenti e/o collaboratori non potranno, in alcun modo e in qualsiasi forma</w:t>
      </w:r>
      <w:r w:rsidR="00636155" w:rsidRPr="0097404A">
        <w:rPr>
          <w:rFonts w:ascii="Optima" w:hAnsi="Optima"/>
          <w:sz w:val="20"/>
          <w:szCs w:val="20"/>
        </w:rPr>
        <w:t>,</w:t>
      </w:r>
      <w:r w:rsidRPr="0097404A">
        <w:rPr>
          <w:rFonts w:ascii="Optima" w:hAnsi="Optima"/>
          <w:sz w:val="20"/>
          <w:szCs w:val="20"/>
        </w:rPr>
        <w:t xml:space="preserve"> essere comunicate o divulgate a terzi o essere oggetto di sfruttamento, né utilizzate per fini diversi da quelli contemplati nel presente capitolato.</w:t>
      </w:r>
    </w:p>
    <w:p w14:paraId="456FF222" w14:textId="7AC2EB28" w:rsidR="00FF521B" w:rsidRPr="00FF521B" w:rsidRDefault="00FF521B" w:rsidP="00FF521B">
      <w:pPr>
        <w:pStyle w:val="Corpotesto"/>
        <w:kinsoku w:val="0"/>
        <w:overflowPunct w:val="0"/>
        <w:ind w:right="107"/>
        <w:jc w:val="both"/>
        <w:rPr>
          <w:rFonts w:ascii="Optima" w:hAnsi="Optima"/>
          <w:sz w:val="20"/>
          <w:szCs w:val="20"/>
        </w:rPr>
      </w:pPr>
      <w:r w:rsidRPr="00FF521B">
        <w:rPr>
          <w:rFonts w:ascii="Optima" w:hAnsi="Optima"/>
          <w:sz w:val="20"/>
          <w:szCs w:val="20"/>
        </w:rPr>
        <w:t>L’affidatario è obbligato a far sì che i dati forniti siano trattati per finalità</w:t>
      </w:r>
      <w:r>
        <w:rPr>
          <w:rFonts w:ascii="Optima" w:hAnsi="Optima"/>
          <w:sz w:val="20"/>
          <w:szCs w:val="20"/>
        </w:rPr>
        <w:t xml:space="preserve"> </w:t>
      </w:r>
      <w:r w:rsidRPr="00FF521B">
        <w:rPr>
          <w:rFonts w:ascii="Optima" w:hAnsi="Optima"/>
          <w:sz w:val="20"/>
          <w:szCs w:val="20"/>
        </w:rPr>
        <w:t>connesse esclusivamente alle obbligazioni derivanti dal presente capitolato, in</w:t>
      </w:r>
      <w:r>
        <w:rPr>
          <w:rFonts w:ascii="Optima" w:hAnsi="Optima"/>
          <w:sz w:val="20"/>
          <w:szCs w:val="20"/>
        </w:rPr>
        <w:t xml:space="preserve"> </w:t>
      </w:r>
      <w:r w:rsidRPr="00FF521B">
        <w:rPr>
          <w:rFonts w:ascii="Optima" w:hAnsi="Optima"/>
          <w:sz w:val="20"/>
          <w:szCs w:val="20"/>
        </w:rPr>
        <w:t>modo lecito e secondo correttezza, mediante strumenti idonei a garantire la</w:t>
      </w:r>
      <w:r>
        <w:rPr>
          <w:rFonts w:ascii="Optima" w:hAnsi="Optima"/>
          <w:sz w:val="20"/>
          <w:szCs w:val="20"/>
        </w:rPr>
        <w:t xml:space="preserve"> </w:t>
      </w:r>
      <w:r w:rsidRPr="00FF521B">
        <w:rPr>
          <w:rFonts w:ascii="Optima" w:hAnsi="Optima"/>
          <w:sz w:val="20"/>
          <w:szCs w:val="20"/>
        </w:rPr>
        <w:t>sicurezza e la riservatezza, nel rispetto delle norme previste dal D.lgs.</w:t>
      </w:r>
      <w:r>
        <w:rPr>
          <w:rFonts w:ascii="Optima" w:hAnsi="Optima"/>
          <w:sz w:val="20"/>
          <w:szCs w:val="20"/>
        </w:rPr>
        <w:t xml:space="preserve"> </w:t>
      </w:r>
      <w:r w:rsidRPr="00FF521B">
        <w:rPr>
          <w:rFonts w:ascii="Optima" w:hAnsi="Optima"/>
          <w:sz w:val="20"/>
          <w:szCs w:val="20"/>
        </w:rPr>
        <w:t>196/2003 e successive integrazioni e modificazioni nonché dal Regolamento</w:t>
      </w:r>
      <w:r>
        <w:rPr>
          <w:rFonts w:ascii="Optima" w:hAnsi="Optima"/>
          <w:sz w:val="20"/>
          <w:szCs w:val="20"/>
        </w:rPr>
        <w:t xml:space="preserve"> </w:t>
      </w:r>
      <w:r w:rsidRPr="00FF521B">
        <w:rPr>
          <w:rFonts w:ascii="Optima" w:hAnsi="Optima"/>
          <w:sz w:val="20"/>
          <w:szCs w:val="20"/>
        </w:rPr>
        <w:t>GDPR - UE 2016/679.</w:t>
      </w:r>
    </w:p>
    <w:p w14:paraId="33D950C0" w14:textId="10442166" w:rsidR="00FF521B" w:rsidRPr="0097404A" w:rsidRDefault="00FF521B" w:rsidP="00FF521B">
      <w:pPr>
        <w:pStyle w:val="Corpotesto"/>
        <w:kinsoku w:val="0"/>
        <w:overflowPunct w:val="0"/>
        <w:ind w:right="107"/>
        <w:jc w:val="both"/>
        <w:rPr>
          <w:rFonts w:ascii="Optima" w:hAnsi="Optima"/>
          <w:sz w:val="20"/>
          <w:szCs w:val="20"/>
        </w:rPr>
      </w:pPr>
      <w:r w:rsidRPr="00FF521B">
        <w:rPr>
          <w:rFonts w:ascii="Optima" w:hAnsi="Optima"/>
          <w:sz w:val="20"/>
          <w:szCs w:val="20"/>
        </w:rPr>
        <w:t>L’affidatario si obbliga, altresì, a tenere indenne l’Amministrazione da ogni e</w:t>
      </w:r>
      <w:r>
        <w:rPr>
          <w:rFonts w:ascii="Optima" w:hAnsi="Optima"/>
          <w:sz w:val="20"/>
          <w:szCs w:val="20"/>
        </w:rPr>
        <w:t xml:space="preserve"> </w:t>
      </w:r>
      <w:r w:rsidRPr="00FF521B">
        <w:rPr>
          <w:rFonts w:ascii="Optima" w:hAnsi="Optima"/>
          <w:sz w:val="20"/>
          <w:szCs w:val="20"/>
        </w:rPr>
        <w:t>qualsiasi danno diretto o indiretto, morale o materiale, che possa derivare alla</w:t>
      </w:r>
      <w:r>
        <w:rPr>
          <w:rFonts w:ascii="Optima" w:hAnsi="Optima"/>
          <w:sz w:val="20"/>
          <w:szCs w:val="20"/>
        </w:rPr>
        <w:t xml:space="preserve"> </w:t>
      </w:r>
      <w:r w:rsidRPr="00FF521B">
        <w:rPr>
          <w:rFonts w:ascii="Optima" w:hAnsi="Optima"/>
          <w:sz w:val="20"/>
          <w:szCs w:val="20"/>
        </w:rPr>
        <w:t>stessa, in conseguenza dell’inosservanza degli obblighi di cui al presente</w:t>
      </w:r>
      <w:r>
        <w:rPr>
          <w:rFonts w:ascii="Optima" w:hAnsi="Optima"/>
          <w:sz w:val="20"/>
          <w:szCs w:val="20"/>
        </w:rPr>
        <w:t xml:space="preserve"> </w:t>
      </w:r>
      <w:r w:rsidRPr="00FF521B">
        <w:rPr>
          <w:rFonts w:ascii="Optima" w:hAnsi="Optima"/>
          <w:sz w:val="20"/>
          <w:szCs w:val="20"/>
        </w:rPr>
        <w:t>articolo e comunque dell’intero capitolato.</w:t>
      </w:r>
    </w:p>
    <w:p w14:paraId="3C1E0568" w14:textId="77777777" w:rsidR="00222876" w:rsidRDefault="005952EE" w:rsidP="00222876">
      <w:pPr>
        <w:pStyle w:val="Corpotesto"/>
        <w:kinsoku w:val="0"/>
        <w:overflowPunct w:val="0"/>
        <w:ind w:right="107"/>
        <w:jc w:val="both"/>
        <w:rPr>
          <w:rFonts w:ascii="Optima" w:hAnsi="Optima"/>
          <w:sz w:val="20"/>
          <w:szCs w:val="20"/>
        </w:rPr>
      </w:pPr>
      <w:r w:rsidRPr="0097404A">
        <w:rPr>
          <w:rFonts w:ascii="Optima" w:hAnsi="Optima"/>
          <w:sz w:val="20"/>
          <w:szCs w:val="20"/>
        </w:rPr>
        <w:t>L’ Amministrazione, da parte sua, si impegna a mantenere riservate le informazioni tecniche portate a sua conoscenza dal fornitore nello svolgimento del rapporto contrattuale.</w:t>
      </w:r>
    </w:p>
    <w:p w14:paraId="66C241BE" w14:textId="77777777" w:rsidR="00222876" w:rsidRPr="0097404A" w:rsidRDefault="00222876" w:rsidP="00222876">
      <w:pPr>
        <w:pStyle w:val="Corpotesto"/>
        <w:kinsoku w:val="0"/>
        <w:overflowPunct w:val="0"/>
        <w:ind w:right="107"/>
        <w:jc w:val="both"/>
        <w:rPr>
          <w:rFonts w:ascii="Optima" w:hAnsi="Optima"/>
          <w:sz w:val="20"/>
          <w:szCs w:val="20"/>
        </w:rPr>
      </w:pPr>
    </w:p>
    <w:p w14:paraId="4561037E" w14:textId="07A770A5" w:rsidR="005952EE" w:rsidRPr="0097404A" w:rsidRDefault="005952EE" w:rsidP="00222876">
      <w:pPr>
        <w:pStyle w:val="Corpotesto"/>
        <w:kinsoku w:val="0"/>
        <w:overflowPunct w:val="0"/>
        <w:ind w:right="107"/>
        <w:jc w:val="center"/>
        <w:rPr>
          <w:rFonts w:ascii="Optima" w:hAnsi="Optima"/>
          <w:b/>
          <w:sz w:val="20"/>
          <w:szCs w:val="20"/>
        </w:rPr>
      </w:pPr>
      <w:r w:rsidRPr="0097404A">
        <w:rPr>
          <w:rFonts w:ascii="Optima" w:hAnsi="Optima"/>
          <w:b/>
          <w:sz w:val="20"/>
          <w:szCs w:val="20"/>
        </w:rPr>
        <w:t xml:space="preserve">ART. </w:t>
      </w:r>
      <w:r w:rsidR="00F0148F">
        <w:rPr>
          <w:rFonts w:ascii="Optima" w:hAnsi="Optima"/>
          <w:b/>
          <w:sz w:val="20"/>
          <w:szCs w:val="20"/>
        </w:rPr>
        <w:t>9</w:t>
      </w:r>
      <w:r w:rsidRPr="0097404A">
        <w:rPr>
          <w:rFonts w:ascii="Optima" w:hAnsi="Optima"/>
          <w:b/>
          <w:sz w:val="20"/>
          <w:szCs w:val="20"/>
        </w:rPr>
        <w:t xml:space="preserve"> – RESPONSABILITA’</w:t>
      </w:r>
      <w:r w:rsidR="00636155" w:rsidRPr="0097404A">
        <w:rPr>
          <w:rFonts w:ascii="Optima" w:hAnsi="Optima"/>
          <w:b/>
          <w:sz w:val="20"/>
          <w:szCs w:val="20"/>
        </w:rPr>
        <w:t xml:space="preserve"> </w:t>
      </w:r>
      <w:r w:rsidRPr="0097404A">
        <w:rPr>
          <w:rFonts w:ascii="Optima" w:hAnsi="Optima"/>
          <w:b/>
          <w:sz w:val="20"/>
          <w:szCs w:val="20"/>
        </w:rPr>
        <w:t>E OBBLIGHI DELL’IMPRESA</w:t>
      </w:r>
    </w:p>
    <w:p w14:paraId="057222DF" w14:textId="77777777" w:rsidR="00253FD3" w:rsidRDefault="00253FD3" w:rsidP="00DD4011">
      <w:pPr>
        <w:pStyle w:val="Corpotesto"/>
        <w:kinsoku w:val="0"/>
        <w:overflowPunct w:val="0"/>
        <w:rPr>
          <w:rFonts w:ascii="Optima" w:hAnsi="Optima"/>
          <w:sz w:val="20"/>
          <w:szCs w:val="20"/>
        </w:rPr>
      </w:pPr>
    </w:p>
    <w:p w14:paraId="02FA69C0" w14:textId="76506651" w:rsidR="005952EE" w:rsidRPr="0097404A" w:rsidRDefault="00636155" w:rsidP="00DD4011">
      <w:pPr>
        <w:pStyle w:val="Corpotesto"/>
        <w:kinsoku w:val="0"/>
        <w:overflowPunct w:val="0"/>
        <w:rPr>
          <w:rFonts w:ascii="Optima" w:hAnsi="Optima"/>
          <w:sz w:val="20"/>
          <w:szCs w:val="20"/>
        </w:rPr>
      </w:pPr>
      <w:r w:rsidRPr="0097404A">
        <w:rPr>
          <w:rFonts w:ascii="Optima" w:hAnsi="Optima"/>
          <w:sz w:val="20"/>
          <w:szCs w:val="20"/>
        </w:rPr>
        <w:t>La società</w:t>
      </w:r>
      <w:r w:rsidR="005952EE" w:rsidRPr="0097404A">
        <w:rPr>
          <w:rFonts w:ascii="Optima" w:hAnsi="Optima"/>
          <w:sz w:val="20"/>
          <w:szCs w:val="20"/>
        </w:rPr>
        <w:t>/Ditta offerente assume ogni responsabilità per uso di dispositivi o per l’adozione di tecniche o altro che violino brevetti o diritti d’autore.</w:t>
      </w:r>
    </w:p>
    <w:p w14:paraId="5BB7A80A" w14:textId="77777777" w:rsidR="005952EE" w:rsidRPr="0097404A" w:rsidRDefault="005952EE" w:rsidP="00DD4011">
      <w:pPr>
        <w:pStyle w:val="Corpotesto"/>
        <w:kinsoku w:val="0"/>
        <w:overflowPunct w:val="0"/>
        <w:rPr>
          <w:rFonts w:ascii="Optima" w:hAnsi="Optima"/>
          <w:sz w:val="20"/>
          <w:szCs w:val="20"/>
        </w:rPr>
      </w:pPr>
      <w:r w:rsidRPr="0097404A">
        <w:rPr>
          <w:rFonts w:ascii="Optima" w:hAnsi="Optima"/>
          <w:sz w:val="20"/>
          <w:szCs w:val="20"/>
        </w:rPr>
        <w:t>L’aggiudicatario, con il presente capitolato, si obbliga altresì in particolare a:</w:t>
      </w:r>
    </w:p>
    <w:p w14:paraId="2FB677CE" w14:textId="77777777" w:rsidR="005952EE" w:rsidRPr="0097404A" w:rsidRDefault="005952EE" w:rsidP="00222876">
      <w:pPr>
        <w:pStyle w:val="Paragrafoelenco"/>
        <w:numPr>
          <w:ilvl w:val="1"/>
          <w:numId w:val="19"/>
        </w:numPr>
        <w:tabs>
          <w:tab w:val="left" w:pos="1433"/>
        </w:tabs>
        <w:kinsoku w:val="0"/>
        <w:overflowPunct w:val="0"/>
        <w:ind w:left="284" w:right="106" w:hanging="284"/>
        <w:rPr>
          <w:rFonts w:ascii="Optima" w:hAnsi="Optima"/>
          <w:sz w:val="20"/>
          <w:szCs w:val="20"/>
        </w:rPr>
      </w:pPr>
      <w:r w:rsidRPr="0097404A">
        <w:rPr>
          <w:rFonts w:ascii="Optima" w:hAnsi="Optima"/>
          <w:sz w:val="20"/>
          <w:szCs w:val="20"/>
        </w:rPr>
        <w:t>Attenersi a tutte le disposizioni legislative e regolamentari vigenti</w:t>
      </w:r>
      <w:r w:rsidR="00636155" w:rsidRPr="0097404A">
        <w:rPr>
          <w:rFonts w:ascii="Optima" w:hAnsi="Optima"/>
          <w:sz w:val="20"/>
          <w:szCs w:val="20"/>
        </w:rPr>
        <w:t>,</w:t>
      </w:r>
      <w:r w:rsidRPr="0097404A">
        <w:rPr>
          <w:rFonts w:ascii="Optima" w:hAnsi="Optima"/>
          <w:sz w:val="20"/>
          <w:szCs w:val="20"/>
        </w:rPr>
        <w:t xml:space="preserve"> conness</w:t>
      </w:r>
      <w:r w:rsidR="00636155" w:rsidRPr="0097404A">
        <w:rPr>
          <w:rFonts w:ascii="Optima" w:hAnsi="Optima"/>
          <w:sz w:val="20"/>
          <w:szCs w:val="20"/>
        </w:rPr>
        <w:t>e</w:t>
      </w:r>
      <w:r w:rsidRPr="0097404A">
        <w:rPr>
          <w:rFonts w:ascii="Optima" w:hAnsi="Optima"/>
          <w:sz w:val="20"/>
          <w:szCs w:val="20"/>
        </w:rPr>
        <w:t xml:space="preserve"> ai servizi oggetto</w:t>
      </w:r>
      <w:r w:rsidRPr="0097404A">
        <w:rPr>
          <w:rFonts w:ascii="Optima" w:hAnsi="Optima"/>
          <w:spacing w:val="-9"/>
          <w:sz w:val="20"/>
          <w:szCs w:val="20"/>
        </w:rPr>
        <w:t xml:space="preserve"> </w:t>
      </w:r>
      <w:r w:rsidRPr="0097404A">
        <w:rPr>
          <w:rFonts w:ascii="Optima" w:hAnsi="Optima"/>
          <w:sz w:val="20"/>
          <w:szCs w:val="20"/>
        </w:rPr>
        <w:t>dell’appalto;</w:t>
      </w:r>
    </w:p>
    <w:p w14:paraId="061EE119" w14:textId="66707C56" w:rsidR="005952EE" w:rsidRPr="0097404A" w:rsidRDefault="005952EE" w:rsidP="00222876">
      <w:pPr>
        <w:pStyle w:val="Paragrafoelenco"/>
        <w:numPr>
          <w:ilvl w:val="1"/>
          <w:numId w:val="19"/>
        </w:numPr>
        <w:tabs>
          <w:tab w:val="left" w:pos="1433"/>
        </w:tabs>
        <w:kinsoku w:val="0"/>
        <w:overflowPunct w:val="0"/>
        <w:ind w:left="284" w:right="104" w:hanging="284"/>
        <w:rPr>
          <w:rFonts w:ascii="Optima" w:hAnsi="Optima"/>
          <w:sz w:val="20"/>
          <w:szCs w:val="20"/>
        </w:rPr>
      </w:pPr>
      <w:r w:rsidRPr="0097404A">
        <w:rPr>
          <w:rFonts w:ascii="Optima" w:hAnsi="Optima"/>
          <w:sz w:val="20"/>
          <w:szCs w:val="20"/>
        </w:rPr>
        <w:t>Dare comunicazione, entro cinque giorni lavorativi dalla conoscenza del fatto, agli uffici comunali competenti</w:t>
      </w:r>
      <w:r w:rsidR="00636155" w:rsidRPr="0097404A">
        <w:rPr>
          <w:rFonts w:ascii="Optima" w:hAnsi="Optima"/>
          <w:sz w:val="20"/>
          <w:szCs w:val="20"/>
        </w:rPr>
        <w:t>,</w:t>
      </w:r>
      <w:r w:rsidRPr="0097404A">
        <w:rPr>
          <w:rFonts w:ascii="Optima" w:hAnsi="Optima"/>
          <w:sz w:val="20"/>
          <w:szCs w:val="20"/>
        </w:rPr>
        <w:t xml:space="preserve"> relativamente a tutte le situa</w:t>
      </w:r>
      <w:r w:rsidR="00F371E7">
        <w:rPr>
          <w:rFonts w:ascii="Optima" w:hAnsi="Optima"/>
          <w:sz w:val="20"/>
          <w:szCs w:val="20"/>
        </w:rPr>
        <w:t>zioni rilevate nel corso della propria</w:t>
      </w:r>
      <w:r w:rsidRPr="0097404A">
        <w:rPr>
          <w:rFonts w:ascii="Optima" w:hAnsi="Optima"/>
          <w:sz w:val="20"/>
          <w:szCs w:val="20"/>
        </w:rPr>
        <w:t xml:space="preserve"> attività di accertamento che possono costituire violazioni alle disposizioni normative e ai regolamenti comunali in tema di autorizzazioni e</w:t>
      </w:r>
      <w:r w:rsidRPr="0097404A">
        <w:rPr>
          <w:rFonts w:ascii="Optima" w:hAnsi="Optima"/>
          <w:spacing w:val="-24"/>
          <w:sz w:val="20"/>
          <w:szCs w:val="20"/>
        </w:rPr>
        <w:t xml:space="preserve"> </w:t>
      </w:r>
      <w:r w:rsidRPr="0097404A">
        <w:rPr>
          <w:rFonts w:ascii="Optima" w:hAnsi="Optima"/>
          <w:sz w:val="20"/>
          <w:szCs w:val="20"/>
        </w:rPr>
        <w:t>concessioni;</w:t>
      </w:r>
    </w:p>
    <w:p w14:paraId="69AE2597" w14:textId="48C43DB5" w:rsidR="005952EE" w:rsidRPr="0097404A" w:rsidRDefault="005952EE" w:rsidP="00222876">
      <w:pPr>
        <w:pStyle w:val="Paragrafoelenco"/>
        <w:numPr>
          <w:ilvl w:val="1"/>
          <w:numId w:val="19"/>
        </w:numPr>
        <w:tabs>
          <w:tab w:val="left" w:pos="1433"/>
        </w:tabs>
        <w:kinsoku w:val="0"/>
        <w:overflowPunct w:val="0"/>
        <w:ind w:left="284" w:right="104" w:hanging="284"/>
        <w:rPr>
          <w:rFonts w:ascii="Optima" w:hAnsi="Optima"/>
          <w:sz w:val="20"/>
          <w:szCs w:val="20"/>
        </w:rPr>
      </w:pPr>
      <w:r w:rsidRPr="0097404A">
        <w:rPr>
          <w:rFonts w:ascii="Optima" w:hAnsi="Optima"/>
          <w:sz w:val="20"/>
          <w:szCs w:val="20"/>
        </w:rPr>
        <w:t>Designare un Referente aziendale autorizzato a concordare con gli uffici Comunali gli obiettivi, le modalità e i tempi di attuazione del servizio in</w:t>
      </w:r>
      <w:r w:rsidRPr="0097404A">
        <w:rPr>
          <w:rFonts w:ascii="Optima" w:hAnsi="Optima"/>
          <w:spacing w:val="-25"/>
          <w:sz w:val="20"/>
          <w:szCs w:val="20"/>
        </w:rPr>
        <w:t xml:space="preserve"> </w:t>
      </w:r>
      <w:r w:rsidR="00F371E7">
        <w:rPr>
          <w:rFonts w:ascii="Optima" w:hAnsi="Optima"/>
          <w:sz w:val="20"/>
          <w:szCs w:val="20"/>
        </w:rPr>
        <w:t>parola</w:t>
      </w:r>
      <w:r w:rsidRPr="0097404A">
        <w:rPr>
          <w:rFonts w:ascii="Optima" w:hAnsi="Optima"/>
          <w:sz w:val="20"/>
          <w:szCs w:val="20"/>
        </w:rPr>
        <w:t>;</w:t>
      </w:r>
    </w:p>
    <w:p w14:paraId="64D073B1" w14:textId="77777777" w:rsidR="005952EE" w:rsidRPr="0097404A" w:rsidRDefault="005952EE" w:rsidP="0014475E">
      <w:pPr>
        <w:pStyle w:val="Corpotesto"/>
        <w:kinsoku w:val="0"/>
        <w:overflowPunct w:val="0"/>
        <w:spacing w:before="3"/>
        <w:jc w:val="center"/>
        <w:rPr>
          <w:rFonts w:ascii="Optima" w:hAnsi="Optima"/>
          <w:sz w:val="20"/>
          <w:szCs w:val="20"/>
        </w:rPr>
      </w:pPr>
    </w:p>
    <w:p w14:paraId="2BF3366D" w14:textId="37EA6DF2" w:rsidR="005952EE" w:rsidRPr="0097404A" w:rsidRDefault="005952EE" w:rsidP="00D434A5">
      <w:pPr>
        <w:pStyle w:val="Titolo5"/>
        <w:keepNext/>
        <w:kinsoku w:val="0"/>
        <w:overflowPunct w:val="0"/>
        <w:ind w:left="0" w:right="1208"/>
        <w:rPr>
          <w:rFonts w:ascii="Optima" w:hAnsi="Optima"/>
          <w:sz w:val="20"/>
          <w:szCs w:val="20"/>
        </w:rPr>
      </w:pPr>
      <w:r w:rsidRPr="0097404A">
        <w:rPr>
          <w:rFonts w:ascii="Optima" w:hAnsi="Optima"/>
          <w:sz w:val="20"/>
          <w:szCs w:val="20"/>
        </w:rPr>
        <w:t xml:space="preserve">ART. </w:t>
      </w:r>
      <w:r w:rsidR="00F0148F">
        <w:rPr>
          <w:rFonts w:ascii="Optima" w:hAnsi="Optima"/>
          <w:sz w:val="20"/>
          <w:szCs w:val="20"/>
        </w:rPr>
        <w:t>10</w:t>
      </w:r>
      <w:r w:rsidRPr="0097404A">
        <w:rPr>
          <w:rFonts w:ascii="Optima" w:hAnsi="Optima"/>
          <w:sz w:val="20"/>
          <w:szCs w:val="20"/>
        </w:rPr>
        <w:t xml:space="preserve"> – CORRISPETTIVO – MODALITA’ DI PAGAMENTO E FATTURAZIONE</w:t>
      </w:r>
    </w:p>
    <w:p w14:paraId="3B16A491" w14:textId="77777777" w:rsidR="00253FD3" w:rsidRDefault="00253FD3" w:rsidP="00253FD3">
      <w:pPr>
        <w:pStyle w:val="Corpotesto"/>
        <w:kinsoku w:val="0"/>
        <w:overflowPunct w:val="0"/>
        <w:ind w:right="104"/>
        <w:jc w:val="both"/>
        <w:rPr>
          <w:rFonts w:ascii="Optima" w:hAnsi="Optima"/>
          <w:sz w:val="20"/>
          <w:szCs w:val="20"/>
        </w:rPr>
      </w:pPr>
    </w:p>
    <w:p w14:paraId="239C3DD6" w14:textId="06B078CA" w:rsidR="005952EE" w:rsidRPr="0097404A" w:rsidRDefault="005952EE" w:rsidP="00253FD3">
      <w:pPr>
        <w:pStyle w:val="Corpotesto"/>
        <w:kinsoku w:val="0"/>
        <w:overflowPunct w:val="0"/>
        <w:ind w:right="104"/>
        <w:jc w:val="both"/>
        <w:rPr>
          <w:rFonts w:ascii="Optima" w:hAnsi="Optima"/>
          <w:sz w:val="20"/>
          <w:szCs w:val="20"/>
        </w:rPr>
      </w:pPr>
      <w:r w:rsidRPr="0097404A">
        <w:rPr>
          <w:rFonts w:ascii="Optima" w:hAnsi="Optima"/>
          <w:sz w:val="20"/>
          <w:szCs w:val="20"/>
        </w:rPr>
        <w:t>Il prezzo offerto deve intendersi remunerativo di tutte le attività di cui al presente capitolato, nonché di tutti gli oneri derivanti dal servizio.</w:t>
      </w:r>
    </w:p>
    <w:p w14:paraId="75425E5C" w14:textId="604F1A6E" w:rsidR="00431C5C" w:rsidRPr="0097404A" w:rsidRDefault="00431C5C" w:rsidP="008C47AB">
      <w:pPr>
        <w:pStyle w:val="Corpotesto"/>
        <w:kinsoku w:val="0"/>
        <w:overflowPunct w:val="0"/>
        <w:ind w:right="-1"/>
        <w:jc w:val="both"/>
        <w:rPr>
          <w:rFonts w:ascii="Optima" w:hAnsi="Optima"/>
          <w:sz w:val="20"/>
          <w:szCs w:val="20"/>
        </w:rPr>
      </w:pPr>
      <w:r w:rsidRPr="0097404A">
        <w:rPr>
          <w:rFonts w:ascii="Optima" w:hAnsi="Optima"/>
          <w:sz w:val="20"/>
          <w:szCs w:val="20"/>
        </w:rPr>
        <w:t>Il pagamento di quanto dovuto</w:t>
      </w:r>
      <w:r w:rsidR="008C47AB" w:rsidRPr="0097404A">
        <w:rPr>
          <w:rFonts w:ascii="Optima" w:hAnsi="Optima"/>
          <w:sz w:val="20"/>
          <w:szCs w:val="20"/>
        </w:rPr>
        <w:t xml:space="preserve"> </w:t>
      </w:r>
      <w:r w:rsidRPr="0097404A">
        <w:rPr>
          <w:rFonts w:ascii="Optima" w:hAnsi="Optima"/>
          <w:sz w:val="20"/>
          <w:szCs w:val="20"/>
        </w:rPr>
        <w:t xml:space="preserve">verrà effettuato </w:t>
      </w:r>
      <w:r w:rsidR="008C47AB" w:rsidRPr="0097404A">
        <w:rPr>
          <w:rFonts w:ascii="Optima" w:hAnsi="Optima"/>
          <w:sz w:val="20"/>
          <w:szCs w:val="20"/>
        </w:rPr>
        <w:t>a seguito dell’emissione di</w:t>
      </w:r>
      <w:r w:rsidRPr="0097404A">
        <w:rPr>
          <w:rFonts w:ascii="Optima" w:hAnsi="Optima"/>
          <w:sz w:val="20"/>
          <w:szCs w:val="20"/>
        </w:rPr>
        <w:t xml:space="preserve"> fattur</w:t>
      </w:r>
      <w:r w:rsidR="004110D6" w:rsidRPr="0097404A">
        <w:rPr>
          <w:rFonts w:ascii="Optima" w:hAnsi="Optima"/>
          <w:sz w:val="20"/>
          <w:szCs w:val="20"/>
        </w:rPr>
        <w:t>e</w:t>
      </w:r>
      <w:r w:rsidRPr="0097404A">
        <w:rPr>
          <w:rFonts w:ascii="Optima" w:hAnsi="Optima"/>
          <w:sz w:val="20"/>
          <w:szCs w:val="20"/>
        </w:rPr>
        <w:t xml:space="preserve"> </w:t>
      </w:r>
      <w:r w:rsidR="008C47AB" w:rsidRPr="0097404A">
        <w:rPr>
          <w:rFonts w:ascii="Optima" w:hAnsi="Optima"/>
          <w:sz w:val="20"/>
          <w:szCs w:val="20"/>
        </w:rPr>
        <w:t>con</w:t>
      </w:r>
      <w:r w:rsidR="00636155" w:rsidRPr="0097404A">
        <w:rPr>
          <w:rFonts w:ascii="Optima" w:hAnsi="Optima"/>
          <w:sz w:val="20"/>
          <w:szCs w:val="20"/>
        </w:rPr>
        <w:t xml:space="preserve"> cadenza </w:t>
      </w:r>
      <w:r w:rsidR="008C47AB" w:rsidRPr="0097404A">
        <w:rPr>
          <w:rFonts w:ascii="Optima" w:hAnsi="Optima"/>
          <w:sz w:val="20"/>
          <w:szCs w:val="20"/>
        </w:rPr>
        <w:t>bimestrale</w:t>
      </w:r>
      <w:r w:rsidR="004110D6" w:rsidRPr="0097404A">
        <w:rPr>
          <w:rFonts w:ascii="Optima" w:hAnsi="Optima"/>
          <w:sz w:val="20"/>
          <w:szCs w:val="20"/>
        </w:rPr>
        <w:t xml:space="preserve"> e</w:t>
      </w:r>
      <w:r w:rsidRPr="0097404A">
        <w:rPr>
          <w:rFonts w:ascii="Optima" w:hAnsi="Optima"/>
          <w:sz w:val="20"/>
          <w:szCs w:val="20"/>
        </w:rPr>
        <w:t xml:space="preserve"> non prima di </w:t>
      </w:r>
      <w:r w:rsidR="00B17265" w:rsidRPr="0097404A">
        <w:rPr>
          <w:rFonts w:ascii="Optima" w:hAnsi="Optima"/>
          <w:sz w:val="20"/>
          <w:szCs w:val="20"/>
        </w:rPr>
        <w:t>6</w:t>
      </w:r>
      <w:r w:rsidRPr="0097404A">
        <w:rPr>
          <w:rFonts w:ascii="Optima" w:hAnsi="Optima"/>
          <w:sz w:val="20"/>
          <w:szCs w:val="20"/>
        </w:rPr>
        <w:t>0 giorni dall’avvio del</w:t>
      </w:r>
      <w:r w:rsidR="008C47AB" w:rsidRPr="0097404A">
        <w:rPr>
          <w:rFonts w:ascii="Optima" w:hAnsi="Optima"/>
          <w:sz w:val="20"/>
          <w:szCs w:val="20"/>
        </w:rPr>
        <w:t xml:space="preserve"> </w:t>
      </w:r>
      <w:r w:rsidRPr="0097404A">
        <w:rPr>
          <w:rFonts w:ascii="Optima" w:hAnsi="Optima"/>
          <w:sz w:val="20"/>
          <w:szCs w:val="20"/>
        </w:rPr>
        <w:t>servizio;</w:t>
      </w:r>
    </w:p>
    <w:p w14:paraId="7914B49A" w14:textId="77777777" w:rsidR="00431C5C" w:rsidRPr="0097404A" w:rsidRDefault="00431C5C" w:rsidP="00431C5C">
      <w:pPr>
        <w:pStyle w:val="Corpotesto"/>
        <w:kinsoku w:val="0"/>
        <w:overflowPunct w:val="0"/>
        <w:ind w:right="793"/>
        <w:jc w:val="both"/>
        <w:rPr>
          <w:rFonts w:ascii="Optima" w:hAnsi="Optima"/>
          <w:sz w:val="20"/>
          <w:szCs w:val="20"/>
        </w:rPr>
      </w:pPr>
    </w:p>
    <w:p w14:paraId="2A6162A5" w14:textId="52A25CC2" w:rsidR="00431C5C" w:rsidRPr="0097404A" w:rsidRDefault="00431C5C" w:rsidP="004110D6">
      <w:pPr>
        <w:pStyle w:val="Corpotesto"/>
        <w:kinsoku w:val="0"/>
        <w:overflowPunct w:val="0"/>
        <w:ind w:right="-1"/>
        <w:jc w:val="both"/>
        <w:rPr>
          <w:rFonts w:ascii="Optima" w:hAnsi="Optima"/>
          <w:sz w:val="20"/>
          <w:szCs w:val="20"/>
        </w:rPr>
      </w:pPr>
      <w:r w:rsidRPr="0097404A">
        <w:rPr>
          <w:rFonts w:ascii="Optima" w:hAnsi="Optima"/>
          <w:sz w:val="20"/>
          <w:szCs w:val="20"/>
        </w:rPr>
        <w:t xml:space="preserve">Il pagamento di ciascuna fattura sarà effettuato entro </w:t>
      </w:r>
      <w:r w:rsidR="00C42330">
        <w:rPr>
          <w:rFonts w:ascii="Optima" w:hAnsi="Optima"/>
          <w:sz w:val="20"/>
          <w:szCs w:val="20"/>
        </w:rPr>
        <w:t>30</w:t>
      </w:r>
      <w:r w:rsidRPr="0097404A">
        <w:rPr>
          <w:rFonts w:ascii="Optima" w:hAnsi="Optima"/>
          <w:sz w:val="20"/>
          <w:szCs w:val="20"/>
        </w:rPr>
        <w:t xml:space="preserve"> giorni dal ricevimento della fattura elettronica, che dovrà riportare i dati</w:t>
      </w:r>
      <w:r w:rsidR="001B32FE">
        <w:rPr>
          <w:rFonts w:ascii="Optima" w:hAnsi="Optima"/>
          <w:sz w:val="20"/>
          <w:szCs w:val="20"/>
        </w:rPr>
        <w:t xml:space="preserve"> obbligatori per legge, che saranno comunicati dalla Stazione appaltante.</w:t>
      </w:r>
    </w:p>
    <w:p w14:paraId="5666B7B6" w14:textId="3DA2ACF1" w:rsidR="00527427" w:rsidRPr="0097404A" w:rsidRDefault="00527427" w:rsidP="00431C5C">
      <w:pPr>
        <w:pStyle w:val="Corpotesto"/>
        <w:kinsoku w:val="0"/>
        <w:overflowPunct w:val="0"/>
        <w:ind w:right="793"/>
        <w:jc w:val="both"/>
        <w:rPr>
          <w:rFonts w:ascii="Optima" w:hAnsi="Optima"/>
          <w:sz w:val="20"/>
          <w:szCs w:val="20"/>
        </w:rPr>
      </w:pPr>
    </w:p>
    <w:p w14:paraId="0EB55E00" w14:textId="677306F9" w:rsidR="00527427" w:rsidRPr="0097404A" w:rsidRDefault="00527427" w:rsidP="00527427">
      <w:pPr>
        <w:pStyle w:val="Corpotesto"/>
        <w:ind w:left="45" w:right="56"/>
        <w:jc w:val="both"/>
        <w:rPr>
          <w:rFonts w:ascii="Optima" w:hAnsi="Optima" w:cs="Times New Roman"/>
          <w:sz w:val="20"/>
          <w:szCs w:val="20"/>
        </w:rPr>
      </w:pPr>
      <w:r w:rsidRPr="0097404A">
        <w:rPr>
          <w:rFonts w:ascii="Optima" w:hAnsi="Optima" w:cs="Times New Roman"/>
          <w:sz w:val="20"/>
          <w:szCs w:val="20"/>
        </w:rPr>
        <w:t xml:space="preserve">In ottemperanza a quanto previsto dall’art. 1 comma 629 lettera b) della L. 23 dicembre 2014 n. 190 (Legge di stabilità 2015) – Applicazione “split payment”, che ha modificato il DPR n. 633/1972 in materia di IVA, il Comune di </w:t>
      </w:r>
      <w:r w:rsidR="00E47311">
        <w:rPr>
          <w:rFonts w:ascii="Optima" w:hAnsi="Optima" w:cs="Times New Roman"/>
          <w:sz w:val="20"/>
          <w:szCs w:val="20"/>
        </w:rPr>
        <w:t xml:space="preserve">Santeramo in Colle </w:t>
      </w:r>
      <w:r w:rsidRPr="0097404A">
        <w:rPr>
          <w:rFonts w:ascii="Optima" w:hAnsi="Optima" w:cs="Times New Roman"/>
          <w:sz w:val="20"/>
          <w:szCs w:val="20"/>
        </w:rPr>
        <w:t>provvederà a versare l’IVA direttamente all’Erario.</w:t>
      </w:r>
    </w:p>
    <w:p w14:paraId="6CB65A4C" w14:textId="77777777" w:rsidR="005952EE" w:rsidRPr="0097404A" w:rsidRDefault="005952EE" w:rsidP="00DD4011">
      <w:pPr>
        <w:pStyle w:val="Corpotesto"/>
        <w:kinsoku w:val="0"/>
        <w:overflowPunct w:val="0"/>
        <w:spacing w:before="1"/>
        <w:rPr>
          <w:rFonts w:ascii="Optima" w:hAnsi="Optima"/>
          <w:sz w:val="20"/>
          <w:szCs w:val="20"/>
        </w:rPr>
      </w:pPr>
    </w:p>
    <w:p w14:paraId="2AB2FC90" w14:textId="131FB88E" w:rsidR="005952EE" w:rsidRPr="0097404A" w:rsidRDefault="005952EE" w:rsidP="00163AA9">
      <w:pPr>
        <w:pStyle w:val="Titolo5"/>
        <w:kinsoku w:val="0"/>
        <w:overflowPunct w:val="0"/>
        <w:ind w:left="0" w:right="1210"/>
        <w:rPr>
          <w:rFonts w:ascii="Optima" w:hAnsi="Optima"/>
          <w:sz w:val="20"/>
          <w:szCs w:val="20"/>
        </w:rPr>
      </w:pPr>
      <w:r w:rsidRPr="0097404A">
        <w:rPr>
          <w:rFonts w:ascii="Optima" w:hAnsi="Optima"/>
          <w:sz w:val="20"/>
          <w:szCs w:val="20"/>
        </w:rPr>
        <w:t xml:space="preserve">ART. </w:t>
      </w:r>
      <w:r w:rsidR="00F956ED">
        <w:rPr>
          <w:rFonts w:ascii="Optima" w:hAnsi="Optima"/>
          <w:sz w:val="20"/>
          <w:szCs w:val="20"/>
        </w:rPr>
        <w:t>1</w:t>
      </w:r>
      <w:r w:rsidR="00F0148F">
        <w:rPr>
          <w:rFonts w:ascii="Optima" w:hAnsi="Optima"/>
          <w:sz w:val="20"/>
          <w:szCs w:val="20"/>
        </w:rPr>
        <w:t>1</w:t>
      </w:r>
      <w:r w:rsidRPr="0097404A">
        <w:rPr>
          <w:rFonts w:ascii="Optima" w:hAnsi="Optima"/>
          <w:sz w:val="20"/>
          <w:szCs w:val="20"/>
        </w:rPr>
        <w:t xml:space="preserve"> – OSSERVANZA DELLE CONDIZIONI NORMATIVE E RETRIBUTIVE</w:t>
      </w:r>
    </w:p>
    <w:p w14:paraId="0DF97EDB" w14:textId="77777777" w:rsidR="00253FD3" w:rsidRDefault="00253FD3" w:rsidP="00163AA9">
      <w:pPr>
        <w:pStyle w:val="Corpotesto"/>
        <w:kinsoku w:val="0"/>
        <w:overflowPunct w:val="0"/>
        <w:ind w:right="104"/>
        <w:jc w:val="both"/>
        <w:rPr>
          <w:rFonts w:ascii="Optima" w:hAnsi="Optima"/>
          <w:sz w:val="20"/>
          <w:szCs w:val="20"/>
        </w:rPr>
      </w:pPr>
    </w:p>
    <w:p w14:paraId="3F0F97C6" w14:textId="6EB41794" w:rsidR="005952EE" w:rsidRPr="0097404A" w:rsidRDefault="005952EE" w:rsidP="00163AA9">
      <w:pPr>
        <w:pStyle w:val="Corpotesto"/>
        <w:kinsoku w:val="0"/>
        <w:overflowPunct w:val="0"/>
        <w:ind w:right="104"/>
        <w:jc w:val="both"/>
        <w:rPr>
          <w:rFonts w:ascii="Optima" w:hAnsi="Optima"/>
          <w:sz w:val="20"/>
          <w:szCs w:val="20"/>
        </w:rPr>
      </w:pPr>
      <w:r w:rsidRPr="0097404A">
        <w:rPr>
          <w:rFonts w:ascii="Optima" w:hAnsi="Optima"/>
          <w:sz w:val="20"/>
          <w:szCs w:val="20"/>
        </w:rPr>
        <w:t>Il personale utilizzato dalla ditta aggiudicataria per l’esecuzione del servizio dovrà essere in regola con le norme relative all’igiene e alla prevenzione degli infortuni</w:t>
      </w:r>
      <w:r w:rsidR="00D434A5" w:rsidRPr="0097404A">
        <w:rPr>
          <w:rFonts w:ascii="Optima" w:hAnsi="Optima"/>
          <w:sz w:val="20"/>
          <w:szCs w:val="20"/>
        </w:rPr>
        <w:t>.</w:t>
      </w:r>
    </w:p>
    <w:p w14:paraId="543E681C" w14:textId="77777777" w:rsidR="005952EE" w:rsidRPr="0097404A" w:rsidRDefault="005952EE" w:rsidP="00DD4011">
      <w:pPr>
        <w:pStyle w:val="Corpotesto"/>
        <w:kinsoku w:val="0"/>
        <w:overflowPunct w:val="0"/>
        <w:ind w:right="104"/>
        <w:jc w:val="both"/>
        <w:rPr>
          <w:rFonts w:ascii="Optima" w:hAnsi="Optima"/>
          <w:sz w:val="20"/>
          <w:szCs w:val="20"/>
        </w:rPr>
      </w:pPr>
      <w:r w:rsidRPr="0097404A">
        <w:rPr>
          <w:rFonts w:ascii="Optima" w:hAnsi="Optima"/>
          <w:sz w:val="20"/>
          <w:szCs w:val="20"/>
        </w:rPr>
        <w:t>La ditta aggiudicataria</w:t>
      </w:r>
      <w:r w:rsidR="00636155" w:rsidRPr="0097404A">
        <w:rPr>
          <w:rFonts w:ascii="Optima" w:hAnsi="Optima"/>
          <w:sz w:val="20"/>
          <w:szCs w:val="20"/>
        </w:rPr>
        <w:t>,</w:t>
      </w:r>
      <w:r w:rsidRPr="0097404A">
        <w:rPr>
          <w:rFonts w:ascii="Optima" w:hAnsi="Optima"/>
          <w:sz w:val="20"/>
          <w:szCs w:val="20"/>
        </w:rPr>
        <w:t xml:space="preserve"> anche se non aderente ad associazioni firmatarie</w:t>
      </w:r>
      <w:r w:rsidR="00636155" w:rsidRPr="0097404A">
        <w:rPr>
          <w:rFonts w:ascii="Optima" w:hAnsi="Optima"/>
          <w:sz w:val="20"/>
          <w:szCs w:val="20"/>
        </w:rPr>
        <w:t>,</w:t>
      </w:r>
      <w:r w:rsidRPr="0097404A">
        <w:rPr>
          <w:rFonts w:ascii="Optima" w:hAnsi="Optima"/>
          <w:sz w:val="20"/>
          <w:szCs w:val="20"/>
        </w:rPr>
        <w:t xml:space="preserve"> si obbliga ad applicare nei confronti dei lavoratori dipendenti e, se cooperative, nei confronti dei soci lavoratori, condizioni contrattuali, normative e retributive non inferiori a quelle risultanti dal contratto collettivo nazionale di lavoro di settore e dagli eventuali accordi integrativi territoriali sottoscritti dalle organizzazioni imprenditoriali e dei lavoratori maggiormente rappresentative, nonché a rispettare le norme e le procedure previste dalle leggi, alla data dell’offerta e per tutta la durata dell’appalto.</w:t>
      </w:r>
    </w:p>
    <w:p w14:paraId="792CEA90" w14:textId="77777777" w:rsidR="005952EE" w:rsidRPr="0097404A" w:rsidRDefault="005952EE" w:rsidP="00DD4011">
      <w:pPr>
        <w:pStyle w:val="Corpotesto"/>
        <w:kinsoku w:val="0"/>
        <w:overflowPunct w:val="0"/>
        <w:ind w:right="105"/>
        <w:jc w:val="both"/>
        <w:rPr>
          <w:rFonts w:ascii="Optima" w:hAnsi="Optima"/>
          <w:sz w:val="20"/>
          <w:szCs w:val="20"/>
        </w:rPr>
      </w:pPr>
      <w:r w:rsidRPr="0097404A">
        <w:rPr>
          <w:rFonts w:ascii="Optima" w:hAnsi="Optima"/>
          <w:sz w:val="20"/>
          <w:szCs w:val="20"/>
        </w:rPr>
        <w:t>L’obbligo permane anche dopo la scadenza dei suindicati contratti collettivi e fino alla loro sostituzione.</w:t>
      </w:r>
    </w:p>
    <w:p w14:paraId="4B2F81D6" w14:textId="77777777" w:rsidR="005952EE" w:rsidRPr="0097404A" w:rsidRDefault="005952EE" w:rsidP="00DD4011">
      <w:pPr>
        <w:pStyle w:val="Corpotesto"/>
        <w:kinsoku w:val="0"/>
        <w:overflowPunct w:val="0"/>
        <w:ind w:right="105"/>
        <w:jc w:val="both"/>
        <w:rPr>
          <w:rFonts w:ascii="Optima" w:hAnsi="Optima"/>
          <w:sz w:val="20"/>
          <w:szCs w:val="20"/>
        </w:rPr>
      </w:pPr>
      <w:r w:rsidRPr="0097404A">
        <w:rPr>
          <w:rFonts w:ascii="Optima" w:hAnsi="Optima"/>
          <w:sz w:val="20"/>
          <w:szCs w:val="20"/>
        </w:rPr>
        <w:t>I suddetti obblighi vincolano la società aggiudicataria anche nel caso che non sia aderente alle associazioni stipulanti ed indipendentemente dalla natura artigiana o industriale o dimensione della società stessa e da ogni altra sua qualificazione giuridica, economica o sindacale, ivi compresa la forma</w:t>
      </w:r>
      <w:r w:rsidRPr="0097404A">
        <w:rPr>
          <w:rFonts w:ascii="Optima" w:hAnsi="Optima"/>
          <w:spacing w:val="-16"/>
          <w:sz w:val="20"/>
          <w:szCs w:val="20"/>
        </w:rPr>
        <w:t xml:space="preserve"> </w:t>
      </w:r>
      <w:r w:rsidRPr="0097404A">
        <w:rPr>
          <w:rFonts w:ascii="Optima" w:hAnsi="Optima"/>
          <w:sz w:val="20"/>
          <w:szCs w:val="20"/>
        </w:rPr>
        <w:t>cooperativa.</w:t>
      </w:r>
    </w:p>
    <w:p w14:paraId="7894BB64" w14:textId="77777777" w:rsidR="005952EE" w:rsidRPr="0097404A" w:rsidRDefault="005952EE" w:rsidP="00DD4011">
      <w:pPr>
        <w:pStyle w:val="Corpotesto"/>
        <w:kinsoku w:val="0"/>
        <w:overflowPunct w:val="0"/>
        <w:ind w:right="104"/>
        <w:jc w:val="both"/>
        <w:rPr>
          <w:rFonts w:ascii="Optima" w:hAnsi="Optima"/>
          <w:sz w:val="20"/>
          <w:szCs w:val="20"/>
        </w:rPr>
      </w:pPr>
      <w:r w:rsidRPr="0097404A">
        <w:rPr>
          <w:rFonts w:ascii="Optima" w:hAnsi="Optima"/>
          <w:sz w:val="20"/>
          <w:szCs w:val="20"/>
        </w:rPr>
        <w:t xml:space="preserve">L’Amministrazione è esplicitamente sollevata da ogni obbligo e/o responsabilità </w:t>
      </w:r>
      <w:r w:rsidR="00636155" w:rsidRPr="0097404A">
        <w:rPr>
          <w:rFonts w:ascii="Optima" w:hAnsi="Optima"/>
          <w:sz w:val="20"/>
          <w:szCs w:val="20"/>
        </w:rPr>
        <w:t>verso il personale dipendente de</w:t>
      </w:r>
      <w:r w:rsidRPr="0097404A">
        <w:rPr>
          <w:rFonts w:ascii="Optima" w:hAnsi="Optima"/>
          <w:sz w:val="20"/>
          <w:szCs w:val="20"/>
        </w:rPr>
        <w:t>lla ditta aggiudicataria per tutto ciò che attiene a retribuzioni, contributi assicurativi ed assistenziali, assicurazioni e infortuni, e</w:t>
      </w:r>
      <w:r w:rsidR="00636155" w:rsidRPr="0097404A">
        <w:rPr>
          <w:rFonts w:ascii="Optima" w:hAnsi="Optima"/>
          <w:sz w:val="20"/>
          <w:szCs w:val="20"/>
        </w:rPr>
        <w:t xml:space="preserve"> </w:t>
      </w:r>
      <w:r w:rsidRPr="0097404A">
        <w:rPr>
          <w:rFonts w:ascii="Optima" w:hAnsi="Optima"/>
          <w:sz w:val="20"/>
          <w:szCs w:val="20"/>
        </w:rPr>
        <w:t>da ogni adempimento, prestazione ed obbligo inerente al rapporto di lavoro subordinato dei suindicati soggetti, secondo le leggi e contratti di categoria in vigore.</w:t>
      </w:r>
    </w:p>
    <w:p w14:paraId="7CE5E48F" w14:textId="6C3463E2" w:rsidR="005952EE" w:rsidRPr="0097404A" w:rsidRDefault="005952EE" w:rsidP="00DD4011">
      <w:pPr>
        <w:pStyle w:val="Corpotesto"/>
        <w:kinsoku w:val="0"/>
        <w:overflowPunct w:val="0"/>
        <w:ind w:right="104"/>
        <w:jc w:val="both"/>
        <w:rPr>
          <w:rFonts w:ascii="Optima" w:hAnsi="Optima"/>
          <w:sz w:val="20"/>
          <w:szCs w:val="20"/>
        </w:rPr>
      </w:pPr>
      <w:r w:rsidRPr="0097404A">
        <w:rPr>
          <w:rFonts w:ascii="Optima" w:hAnsi="Optima"/>
          <w:sz w:val="20"/>
          <w:szCs w:val="20"/>
        </w:rPr>
        <w:t>Il mancato rispetto delle norme in materia di lavoro comporta l’immediata risoluzione del contratto.</w:t>
      </w:r>
    </w:p>
    <w:p w14:paraId="30E8C01A" w14:textId="6C1E679B" w:rsidR="00527427" w:rsidRPr="0097404A" w:rsidRDefault="00527427" w:rsidP="00DD4011">
      <w:pPr>
        <w:pStyle w:val="Corpotesto"/>
        <w:kinsoku w:val="0"/>
        <w:overflowPunct w:val="0"/>
        <w:ind w:right="104"/>
        <w:jc w:val="both"/>
        <w:rPr>
          <w:rFonts w:ascii="Optima" w:hAnsi="Optima"/>
          <w:sz w:val="20"/>
          <w:szCs w:val="20"/>
        </w:rPr>
      </w:pPr>
    </w:p>
    <w:p w14:paraId="3E13937A" w14:textId="3A266A71" w:rsidR="00527427" w:rsidRPr="0097404A" w:rsidRDefault="00F956ED" w:rsidP="00527427">
      <w:pPr>
        <w:pStyle w:val="Titolo3"/>
        <w:spacing w:before="0"/>
        <w:ind w:left="47" w:right="45"/>
        <w:jc w:val="center"/>
        <w:rPr>
          <w:rFonts w:ascii="Optima" w:hAnsi="Optima" w:cs="Times New Roman"/>
          <w:b/>
          <w:bCs/>
          <w:color w:val="auto"/>
          <w:sz w:val="20"/>
          <w:szCs w:val="20"/>
        </w:rPr>
      </w:pPr>
      <w:r>
        <w:rPr>
          <w:rFonts w:ascii="Optima" w:hAnsi="Optima" w:cs="Times New Roman"/>
          <w:b/>
          <w:bCs/>
          <w:color w:val="auto"/>
          <w:sz w:val="20"/>
          <w:szCs w:val="20"/>
        </w:rPr>
        <w:t>ART. 1</w:t>
      </w:r>
      <w:r w:rsidR="00F0148F">
        <w:rPr>
          <w:rFonts w:ascii="Optima" w:hAnsi="Optima" w:cs="Times New Roman"/>
          <w:b/>
          <w:bCs/>
          <w:color w:val="auto"/>
          <w:sz w:val="20"/>
          <w:szCs w:val="20"/>
        </w:rPr>
        <w:t>2</w:t>
      </w:r>
      <w:r w:rsidR="00527427" w:rsidRPr="0097404A">
        <w:rPr>
          <w:rFonts w:ascii="Optima" w:hAnsi="Optima" w:cs="Times New Roman"/>
          <w:b/>
          <w:bCs/>
          <w:color w:val="auto"/>
          <w:sz w:val="20"/>
          <w:szCs w:val="20"/>
        </w:rPr>
        <w:t xml:space="preserve"> </w:t>
      </w:r>
      <w:r w:rsidR="0097404A" w:rsidRPr="0097404A">
        <w:rPr>
          <w:rFonts w:ascii="Optima" w:hAnsi="Optima" w:cs="Times New Roman"/>
          <w:b/>
          <w:bCs/>
          <w:color w:val="auto"/>
          <w:sz w:val="20"/>
          <w:szCs w:val="20"/>
        </w:rPr>
        <w:t>- PROCEDURA</w:t>
      </w:r>
      <w:r w:rsidR="00527427" w:rsidRPr="0097404A">
        <w:rPr>
          <w:rFonts w:ascii="Optima" w:hAnsi="Optima" w:cs="Times New Roman"/>
          <w:b/>
          <w:bCs/>
          <w:color w:val="auto"/>
          <w:sz w:val="20"/>
          <w:szCs w:val="20"/>
        </w:rPr>
        <w:t xml:space="preserve"> DI GARA</w:t>
      </w:r>
    </w:p>
    <w:p w14:paraId="56385D12" w14:textId="77777777" w:rsidR="00253FD3" w:rsidRDefault="00253FD3" w:rsidP="00527427">
      <w:pPr>
        <w:pStyle w:val="Corpotesto"/>
        <w:ind w:left="45" w:right="56"/>
        <w:jc w:val="both"/>
        <w:rPr>
          <w:rFonts w:ascii="Optima" w:hAnsi="Optima" w:cs="Times New Roman"/>
          <w:sz w:val="20"/>
          <w:szCs w:val="20"/>
        </w:rPr>
      </w:pPr>
    </w:p>
    <w:p w14:paraId="100D888E" w14:textId="6AC6585A" w:rsidR="00527427" w:rsidRPr="0097404A" w:rsidRDefault="00527427" w:rsidP="00527427">
      <w:pPr>
        <w:pStyle w:val="Corpotesto"/>
        <w:ind w:left="45" w:right="56"/>
        <w:jc w:val="both"/>
        <w:rPr>
          <w:rFonts w:ascii="Optima" w:hAnsi="Optima" w:cs="Times New Roman"/>
          <w:sz w:val="20"/>
          <w:szCs w:val="20"/>
        </w:rPr>
      </w:pPr>
      <w:r w:rsidRPr="0097404A">
        <w:rPr>
          <w:rFonts w:ascii="Optima" w:hAnsi="Optima" w:cs="Times New Roman"/>
          <w:sz w:val="20"/>
          <w:szCs w:val="20"/>
        </w:rPr>
        <w:t>L</w:t>
      </w:r>
      <w:r w:rsidR="00D12F73">
        <w:rPr>
          <w:rFonts w:ascii="Optima" w:hAnsi="Optima" w:cs="Times New Roman"/>
          <w:sz w:val="20"/>
          <w:szCs w:val="20"/>
        </w:rPr>
        <w:t xml:space="preserve">a gara </w:t>
      </w:r>
      <w:r w:rsidR="00D12F73" w:rsidRPr="0097404A">
        <w:rPr>
          <w:rFonts w:ascii="Optima" w:hAnsi="Optima" w:cs="Times New Roman"/>
          <w:sz w:val="20"/>
          <w:szCs w:val="20"/>
        </w:rPr>
        <w:t xml:space="preserve">sarà svolta mediante inserimento di apposita RDO sulla piattaforma MEPA di Consip </w:t>
      </w:r>
      <w:proofErr w:type="spellStart"/>
      <w:r w:rsidR="00D12F73" w:rsidRPr="0097404A">
        <w:rPr>
          <w:rFonts w:ascii="Optima" w:hAnsi="Optima" w:cs="Times New Roman"/>
          <w:sz w:val="20"/>
          <w:szCs w:val="20"/>
        </w:rPr>
        <w:t>SpA</w:t>
      </w:r>
      <w:proofErr w:type="spellEnd"/>
      <w:r w:rsidRPr="0097404A">
        <w:rPr>
          <w:rFonts w:ascii="Optima" w:hAnsi="Optima" w:cs="Times New Roman"/>
          <w:sz w:val="20"/>
          <w:szCs w:val="20"/>
        </w:rPr>
        <w:t xml:space="preserve"> con</w:t>
      </w:r>
      <w:r w:rsidR="00D12F73">
        <w:rPr>
          <w:rFonts w:ascii="Optima" w:hAnsi="Optima" w:cs="Times New Roman"/>
          <w:sz w:val="20"/>
          <w:szCs w:val="20"/>
        </w:rPr>
        <w:t xml:space="preserve"> l’applicazione de</w:t>
      </w:r>
      <w:bookmarkStart w:id="19" w:name="_Hlk88551218"/>
      <w:r w:rsidRPr="0097404A">
        <w:rPr>
          <w:rFonts w:ascii="Optima" w:hAnsi="Optima" w:cs="Times New Roman"/>
          <w:sz w:val="20"/>
          <w:szCs w:val="20"/>
        </w:rPr>
        <w:t xml:space="preserve">l criterio del prezzo più basso di cui all’art. 95, comma 4 del </w:t>
      </w:r>
      <w:proofErr w:type="spellStart"/>
      <w:r w:rsidRPr="0097404A">
        <w:rPr>
          <w:rFonts w:ascii="Optima" w:hAnsi="Optima" w:cs="Times New Roman"/>
          <w:sz w:val="20"/>
          <w:szCs w:val="20"/>
        </w:rPr>
        <w:t>D</w:t>
      </w:r>
      <w:r w:rsidR="00D12F73">
        <w:rPr>
          <w:rFonts w:ascii="Optima" w:hAnsi="Optima" w:cs="Times New Roman"/>
          <w:sz w:val="20"/>
          <w:szCs w:val="20"/>
        </w:rPr>
        <w:t>.</w:t>
      </w:r>
      <w:r w:rsidRPr="0097404A">
        <w:rPr>
          <w:rFonts w:ascii="Optima" w:hAnsi="Optima" w:cs="Times New Roman"/>
          <w:sz w:val="20"/>
          <w:szCs w:val="20"/>
        </w:rPr>
        <w:t>Lgs</w:t>
      </w:r>
      <w:bookmarkEnd w:id="19"/>
      <w:r w:rsidRPr="0097404A">
        <w:rPr>
          <w:rFonts w:ascii="Optima" w:hAnsi="Optima" w:cs="Times New Roman"/>
          <w:sz w:val="20"/>
          <w:szCs w:val="20"/>
        </w:rPr>
        <w:t>.</w:t>
      </w:r>
      <w:proofErr w:type="spellEnd"/>
      <w:r w:rsidR="00D12F73">
        <w:rPr>
          <w:rFonts w:ascii="Optima" w:hAnsi="Optima" w:cs="Times New Roman"/>
          <w:sz w:val="20"/>
          <w:szCs w:val="20"/>
        </w:rPr>
        <w:t xml:space="preserve"> n. 50/2016 e </w:t>
      </w:r>
      <w:proofErr w:type="spellStart"/>
      <w:r w:rsidR="00D12F73">
        <w:rPr>
          <w:rFonts w:ascii="Optima" w:hAnsi="Optima" w:cs="Times New Roman"/>
          <w:sz w:val="20"/>
          <w:szCs w:val="20"/>
        </w:rPr>
        <w:t>smi</w:t>
      </w:r>
      <w:proofErr w:type="spellEnd"/>
      <w:r w:rsidR="00D12F73">
        <w:rPr>
          <w:rFonts w:ascii="Optima" w:hAnsi="Optima" w:cs="Times New Roman"/>
          <w:sz w:val="20"/>
          <w:szCs w:val="20"/>
        </w:rPr>
        <w:t>.</w:t>
      </w:r>
    </w:p>
    <w:p w14:paraId="723C6096" w14:textId="0DC9F309" w:rsidR="00527427" w:rsidRPr="0097404A" w:rsidRDefault="00527427" w:rsidP="00527427">
      <w:pPr>
        <w:pStyle w:val="Corpotesto"/>
        <w:ind w:left="45" w:right="56"/>
        <w:jc w:val="both"/>
        <w:rPr>
          <w:rFonts w:ascii="Optima" w:hAnsi="Optima" w:cs="Times New Roman"/>
          <w:sz w:val="20"/>
          <w:szCs w:val="20"/>
        </w:rPr>
      </w:pPr>
      <w:r w:rsidRPr="0097404A">
        <w:rPr>
          <w:rFonts w:ascii="Optima" w:hAnsi="Optima" w:cs="Times New Roman"/>
          <w:sz w:val="20"/>
          <w:szCs w:val="20"/>
        </w:rPr>
        <w:t xml:space="preserve">Si precisa che gli operatori economici che </w:t>
      </w:r>
      <w:r w:rsidR="00FF521B">
        <w:rPr>
          <w:rFonts w:ascii="Optima" w:hAnsi="Optima" w:cs="Times New Roman"/>
          <w:sz w:val="20"/>
          <w:szCs w:val="20"/>
        </w:rPr>
        <w:t>partecipano</w:t>
      </w:r>
      <w:r w:rsidRPr="0097404A">
        <w:rPr>
          <w:rFonts w:ascii="Optima" w:hAnsi="Optima" w:cs="Times New Roman"/>
          <w:sz w:val="20"/>
          <w:szCs w:val="20"/>
        </w:rPr>
        <w:t xml:space="preserve"> alla fase di gara dovranno essere in possesso di certificato di firma digitale in corso di validità rilasciato da un organismo incluso nell'elenco pubblico dei certificatori tenuto da </w:t>
      </w:r>
      <w:proofErr w:type="spellStart"/>
      <w:r w:rsidRPr="0097404A">
        <w:rPr>
          <w:rFonts w:ascii="Optima" w:hAnsi="Optima" w:cs="Times New Roman"/>
          <w:sz w:val="20"/>
          <w:szCs w:val="20"/>
        </w:rPr>
        <w:t>DigitA</w:t>
      </w:r>
      <w:proofErr w:type="spellEnd"/>
      <w:r w:rsidRPr="0097404A">
        <w:rPr>
          <w:rFonts w:ascii="Optima" w:hAnsi="Optima" w:cs="Times New Roman"/>
          <w:sz w:val="20"/>
          <w:szCs w:val="20"/>
        </w:rPr>
        <w:t>, secondo quanto previsto dal Codice dell'Amministrazione digitale (CAD art. 29 comma 1) e specificato dal DPCM 30 marzo 2009, nonché del relativo software per la visualizzazione e la firma dei documenti digitali.</w:t>
      </w:r>
    </w:p>
    <w:p w14:paraId="115252C1" w14:textId="77777777" w:rsidR="00527427" w:rsidRPr="0097404A" w:rsidRDefault="00527427" w:rsidP="00527427">
      <w:pPr>
        <w:pStyle w:val="Corpotesto"/>
        <w:ind w:left="45" w:right="56"/>
        <w:jc w:val="both"/>
        <w:rPr>
          <w:rFonts w:ascii="Optima" w:hAnsi="Optima" w:cs="Times New Roman"/>
          <w:b/>
          <w:sz w:val="20"/>
          <w:szCs w:val="20"/>
          <w:u w:val="single"/>
        </w:rPr>
      </w:pPr>
    </w:p>
    <w:p w14:paraId="1E3D7E1F" w14:textId="774D6A57" w:rsidR="00527427" w:rsidRDefault="00527427" w:rsidP="00527427">
      <w:pPr>
        <w:pStyle w:val="Titolo3"/>
        <w:spacing w:before="0"/>
        <w:ind w:left="47" w:right="45"/>
        <w:jc w:val="center"/>
        <w:rPr>
          <w:rFonts w:ascii="Optima" w:hAnsi="Optima" w:cs="Times New Roman"/>
          <w:b/>
          <w:bCs/>
          <w:color w:val="auto"/>
          <w:sz w:val="20"/>
          <w:szCs w:val="20"/>
        </w:rPr>
      </w:pPr>
      <w:r w:rsidRPr="0097404A">
        <w:rPr>
          <w:rFonts w:ascii="Optima" w:hAnsi="Optima" w:cs="Times New Roman"/>
          <w:b/>
          <w:bCs/>
          <w:color w:val="auto"/>
          <w:sz w:val="20"/>
          <w:szCs w:val="20"/>
        </w:rPr>
        <w:t>ART. 1</w:t>
      </w:r>
      <w:r w:rsidR="00F0148F">
        <w:rPr>
          <w:rFonts w:ascii="Optima" w:hAnsi="Optima" w:cs="Times New Roman"/>
          <w:b/>
          <w:bCs/>
          <w:color w:val="auto"/>
          <w:sz w:val="20"/>
          <w:szCs w:val="20"/>
        </w:rPr>
        <w:t>3</w:t>
      </w:r>
      <w:r w:rsidRPr="0097404A">
        <w:rPr>
          <w:rFonts w:ascii="Optima" w:hAnsi="Optima" w:cs="Times New Roman"/>
          <w:b/>
          <w:bCs/>
          <w:color w:val="auto"/>
          <w:sz w:val="20"/>
          <w:szCs w:val="20"/>
        </w:rPr>
        <w:t xml:space="preserve"> – SOPRALLUOGO</w:t>
      </w:r>
    </w:p>
    <w:p w14:paraId="709B7A19" w14:textId="77777777" w:rsidR="00253FD3" w:rsidRDefault="00253FD3" w:rsidP="00527427">
      <w:pPr>
        <w:pStyle w:val="Corpotesto"/>
        <w:ind w:left="45" w:right="56"/>
        <w:jc w:val="both"/>
        <w:rPr>
          <w:rFonts w:ascii="Optima" w:hAnsi="Optima" w:cs="Times New Roman"/>
          <w:sz w:val="20"/>
          <w:szCs w:val="20"/>
        </w:rPr>
      </w:pPr>
    </w:p>
    <w:p w14:paraId="381C3418" w14:textId="4B57566D" w:rsidR="00527427" w:rsidRPr="0097404A" w:rsidRDefault="00527427" w:rsidP="00527427">
      <w:pPr>
        <w:pStyle w:val="Corpotesto"/>
        <w:ind w:left="45" w:right="56"/>
        <w:jc w:val="both"/>
        <w:rPr>
          <w:rFonts w:ascii="Optima" w:hAnsi="Optima" w:cs="Times New Roman"/>
          <w:sz w:val="20"/>
          <w:szCs w:val="20"/>
        </w:rPr>
      </w:pPr>
      <w:r w:rsidRPr="0097404A">
        <w:rPr>
          <w:rFonts w:ascii="Optima" w:hAnsi="Optima" w:cs="Times New Roman"/>
          <w:sz w:val="20"/>
          <w:szCs w:val="20"/>
        </w:rPr>
        <w:t xml:space="preserve">Il sopralluogo non è obbligatorio. Qualora gli operatori economici che intendono partecipare alla procedura </w:t>
      </w:r>
      <w:r w:rsidR="0022239C">
        <w:rPr>
          <w:rFonts w:ascii="Optima" w:hAnsi="Optima" w:cs="Times New Roman"/>
          <w:sz w:val="20"/>
          <w:szCs w:val="20"/>
        </w:rPr>
        <w:t>di aggiudicazione</w:t>
      </w:r>
      <w:r w:rsidRPr="0097404A">
        <w:rPr>
          <w:rFonts w:ascii="Optima" w:hAnsi="Optima" w:cs="Times New Roman"/>
          <w:sz w:val="20"/>
          <w:szCs w:val="20"/>
        </w:rPr>
        <w:t xml:space="preserve"> volessero effettuare sopralluogo prima della presentazione della propria offerta economica, potranno concordarlo previo appuntamento telefonico al n. 080/3033313 e/o per posta elettronica all'indirizzo </w:t>
      </w:r>
      <w:r w:rsidRPr="0097404A">
        <w:rPr>
          <w:rFonts w:ascii="Optima" w:hAnsi="Optima" w:cs="Times New Roman"/>
          <w:b/>
          <w:bCs/>
          <w:i/>
          <w:iCs/>
          <w:sz w:val="20"/>
          <w:szCs w:val="20"/>
          <w:u w:val="single"/>
        </w:rPr>
        <w:t>protocollo@pec.comune.santeramo.ba.it</w:t>
      </w:r>
      <w:r w:rsidRPr="0097404A">
        <w:rPr>
          <w:rFonts w:ascii="Optima" w:hAnsi="Optima" w:cs="Times New Roman"/>
          <w:sz w:val="20"/>
          <w:szCs w:val="20"/>
        </w:rPr>
        <w:t xml:space="preserve"> nei giorni da lunedì a venerdì dalle ore 9.00 alle ore 12.00. L’appuntamento potrà essere preso inviando il messaggio con l’indicazione del nominativo e della qualifica della persona incaricata di effettuare il sopralluogo.</w:t>
      </w:r>
    </w:p>
    <w:p w14:paraId="2D07457A" w14:textId="77777777" w:rsidR="00527427" w:rsidRPr="0097404A" w:rsidRDefault="00527427" w:rsidP="00527427">
      <w:pPr>
        <w:pStyle w:val="Titolo3"/>
        <w:spacing w:before="0" w:after="108"/>
        <w:ind w:left="47" w:right="45"/>
        <w:rPr>
          <w:rFonts w:ascii="Optima" w:hAnsi="Optima" w:cs="Times New Roman"/>
          <w:color w:val="auto"/>
          <w:sz w:val="20"/>
          <w:szCs w:val="20"/>
        </w:rPr>
      </w:pPr>
    </w:p>
    <w:p w14:paraId="0B011B1C" w14:textId="36977D43" w:rsidR="00527427" w:rsidRDefault="00527427" w:rsidP="00527427">
      <w:pPr>
        <w:pStyle w:val="Titolo3"/>
        <w:spacing w:before="0"/>
        <w:ind w:left="47" w:right="45"/>
        <w:jc w:val="center"/>
        <w:rPr>
          <w:rFonts w:ascii="Optima" w:hAnsi="Optima" w:cs="Times New Roman"/>
          <w:b/>
          <w:bCs/>
          <w:color w:val="auto"/>
          <w:sz w:val="20"/>
          <w:szCs w:val="20"/>
        </w:rPr>
      </w:pPr>
      <w:r w:rsidRPr="0097404A">
        <w:rPr>
          <w:rFonts w:ascii="Optima" w:hAnsi="Optima" w:cs="Times New Roman"/>
          <w:b/>
          <w:bCs/>
          <w:color w:val="auto"/>
          <w:sz w:val="20"/>
          <w:szCs w:val="20"/>
        </w:rPr>
        <w:t>ART. 1</w:t>
      </w:r>
      <w:r w:rsidR="00F0148F">
        <w:rPr>
          <w:rFonts w:ascii="Optima" w:hAnsi="Optima" w:cs="Times New Roman"/>
          <w:b/>
          <w:bCs/>
          <w:color w:val="auto"/>
          <w:sz w:val="20"/>
          <w:szCs w:val="20"/>
        </w:rPr>
        <w:t>4</w:t>
      </w:r>
      <w:r w:rsidRPr="0097404A">
        <w:rPr>
          <w:rFonts w:ascii="Optima" w:hAnsi="Optima" w:cs="Times New Roman"/>
          <w:b/>
          <w:bCs/>
          <w:color w:val="auto"/>
          <w:sz w:val="20"/>
          <w:szCs w:val="20"/>
        </w:rPr>
        <w:t xml:space="preserve"> – PROCEDURA DI SCELTA DEL CONTRAENTE</w:t>
      </w:r>
    </w:p>
    <w:p w14:paraId="22B51169" w14:textId="77777777" w:rsidR="00253FD3" w:rsidRDefault="00253FD3" w:rsidP="006F7F58">
      <w:pPr>
        <w:widowControl/>
        <w:jc w:val="both"/>
        <w:rPr>
          <w:rFonts w:ascii="Optima" w:hAnsi="Optima" w:cs="Times New Roman"/>
          <w:sz w:val="20"/>
          <w:szCs w:val="20"/>
        </w:rPr>
      </w:pPr>
    </w:p>
    <w:p w14:paraId="07C81043" w14:textId="17A7FD82" w:rsidR="006F7F58" w:rsidRPr="0097404A" w:rsidRDefault="00527427" w:rsidP="006F7F58">
      <w:pPr>
        <w:widowControl/>
        <w:jc w:val="both"/>
        <w:rPr>
          <w:rFonts w:ascii="Optima" w:eastAsiaTheme="minorHAnsi" w:hAnsi="Optima" w:cs="Times New Roman"/>
          <w:sz w:val="20"/>
          <w:szCs w:val="20"/>
          <w:lang w:eastAsia="en-US"/>
        </w:rPr>
      </w:pPr>
      <w:r w:rsidRPr="0097404A">
        <w:rPr>
          <w:rFonts w:ascii="Optima" w:hAnsi="Optima" w:cs="Times New Roman"/>
          <w:sz w:val="20"/>
          <w:szCs w:val="20"/>
        </w:rPr>
        <w:t xml:space="preserve">L’affidamento del servizio avverrà </w:t>
      </w:r>
      <w:r w:rsidR="006F7F58" w:rsidRPr="0097404A">
        <w:rPr>
          <w:rFonts w:ascii="Optima" w:hAnsi="Optima" w:cs="Times New Roman"/>
          <w:sz w:val="20"/>
          <w:szCs w:val="20"/>
        </w:rPr>
        <w:t xml:space="preserve">attraverso l’esperimento di </w:t>
      </w:r>
      <w:r w:rsidR="006F7F58" w:rsidRPr="008237AF">
        <w:rPr>
          <w:rFonts w:ascii="Optima" w:eastAsiaTheme="minorHAnsi" w:hAnsi="Optima" w:cs="Times New Roman"/>
          <w:sz w:val="20"/>
          <w:szCs w:val="20"/>
          <w:lang w:eastAsia="en-US"/>
        </w:rPr>
        <w:t xml:space="preserve">una </w:t>
      </w:r>
      <w:proofErr w:type="spellStart"/>
      <w:r w:rsidR="0022239C">
        <w:rPr>
          <w:rFonts w:ascii="Optima" w:eastAsiaTheme="minorHAnsi" w:hAnsi="Optima" w:cs="Times New Roman"/>
          <w:sz w:val="20"/>
          <w:szCs w:val="20"/>
          <w:lang w:eastAsia="en-US"/>
        </w:rPr>
        <w:t>R.d.O</w:t>
      </w:r>
      <w:proofErr w:type="spellEnd"/>
      <w:r w:rsidR="0022239C">
        <w:rPr>
          <w:rFonts w:ascii="Optima" w:eastAsiaTheme="minorHAnsi" w:hAnsi="Optima" w:cs="Times New Roman"/>
          <w:sz w:val="20"/>
          <w:szCs w:val="20"/>
          <w:lang w:eastAsia="en-US"/>
        </w:rPr>
        <w:t>. sul MEPA con consultazione de</w:t>
      </w:r>
      <w:r w:rsidR="0080266F">
        <w:rPr>
          <w:rFonts w:ascii="Optima" w:eastAsiaTheme="minorHAnsi" w:hAnsi="Optima" w:cs="Times New Roman"/>
          <w:sz w:val="20"/>
          <w:szCs w:val="20"/>
          <w:lang w:eastAsia="en-US"/>
        </w:rPr>
        <w:t xml:space="preserve">i soggetti che avranno fatto pervenire, entro i termini previsti, la propria manifestazione di interesse a parteciparvi, </w:t>
      </w:r>
      <w:r w:rsidR="00BF1954">
        <w:rPr>
          <w:rFonts w:ascii="Optima" w:eastAsiaTheme="minorHAnsi" w:hAnsi="Optima" w:cs="Times New Roman"/>
          <w:sz w:val="20"/>
          <w:szCs w:val="20"/>
          <w:lang w:eastAsia="en-US"/>
        </w:rPr>
        <w:t>sempre che iscritti al MEPA nel bando</w:t>
      </w:r>
      <w:r w:rsidR="006E2532">
        <w:rPr>
          <w:rFonts w:ascii="Optima" w:eastAsiaTheme="minorHAnsi" w:hAnsi="Optima" w:cs="Times New Roman"/>
          <w:sz w:val="20"/>
          <w:szCs w:val="20"/>
          <w:lang w:eastAsia="en-US"/>
        </w:rPr>
        <w:t xml:space="preserve"> </w:t>
      </w:r>
      <w:r w:rsidR="00BF1954">
        <w:rPr>
          <w:rFonts w:ascii="Optima" w:eastAsiaTheme="minorHAnsi" w:hAnsi="Optima" w:cs="Times New Roman"/>
          <w:sz w:val="20"/>
          <w:szCs w:val="20"/>
          <w:lang w:eastAsia="en-US"/>
        </w:rPr>
        <w:t>S</w:t>
      </w:r>
      <w:r w:rsidR="006E2532">
        <w:rPr>
          <w:rFonts w:ascii="Optima" w:eastAsiaTheme="minorHAnsi" w:hAnsi="Optima" w:cs="Times New Roman"/>
          <w:sz w:val="20"/>
          <w:szCs w:val="20"/>
          <w:lang w:eastAsia="en-US"/>
        </w:rPr>
        <w:t>ervizi, categoria merceologica</w:t>
      </w:r>
      <w:r w:rsidR="006F7F58" w:rsidRPr="00A44CBC">
        <w:rPr>
          <w:rFonts w:ascii="Optima" w:hAnsi="Optima" w:cs="Times New Roman"/>
          <w:sz w:val="20"/>
          <w:szCs w:val="20"/>
        </w:rPr>
        <w:t xml:space="preserve"> </w:t>
      </w:r>
      <w:r w:rsidR="004A4513" w:rsidRPr="004A4513">
        <w:rPr>
          <w:rFonts w:ascii="Optima" w:hAnsi="Optima" w:cs="Times New Roman"/>
          <w:sz w:val="20"/>
          <w:szCs w:val="20"/>
        </w:rPr>
        <w:t>“</w:t>
      </w:r>
      <w:r w:rsidR="006F7F58" w:rsidRPr="004A4513">
        <w:rPr>
          <w:rFonts w:ascii="Optima" w:hAnsi="Optima" w:cs="Times New Roman"/>
          <w:sz w:val="20"/>
          <w:szCs w:val="20"/>
        </w:rPr>
        <w:t xml:space="preserve">SERVIZI DI </w:t>
      </w:r>
      <w:r w:rsidR="004A4513" w:rsidRPr="004A4513">
        <w:rPr>
          <w:rFonts w:ascii="Optima" w:hAnsi="Optima" w:cs="Times New Roman"/>
          <w:sz w:val="20"/>
          <w:szCs w:val="20"/>
        </w:rPr>
        <w:t>RISCOSSIONE</w:t>
      </w:r>
      <w:r w:rsidR="006F7F58" w:rsidRPr="004A4513">
        <w:rPr>
          <w:rFonts w:ascii="Optima" w:hAnsi="Optima" w:cs="Times New Roman"/>
          <w:sz w:val="20"/>
          <w:szCs w:val="20"/>
        </w:rPr>
        <w:t>”</w:t>
      </w:r>
      <w:r w:rsidR="004A4513" w:rsidRPr="004A4513">
        <w:rPr>
          <w:rFonts w:ascii="Optima" w:hAnsi="Optima" w:cs="Times New Roman"/>
          <w:sz w:val="20"/>
          <w:szCs w:val="20"/>
        </w:rPr>
        <w:t>, avente ad oggetto servizi di supporto all’accert</w:t>
      </w:r>
      <w:r w:rsidR="00BF1954">
        <w:rPr>
          <w:rFonts w:ascii="Optima" w:hAnsi="Optima" w:cs="Times New Roman"/>
          <w:sz w:val="20"/>
          <w:szCs w:val="20"/>
        </w:rPr>
        <w:t>ament</w:t>
      </w:r>
      <w:r w:rsidR="004A4513" w:rsidRPr="004A4513">
        <w:rPr>
          <w:rFonts w:ascii="Optima" w:hAnsi="Optima" w:cs="Times New Roman"/>
          <w:sz w:val="20"/>
          <w:szCs w:val="20"/>
        </w:rPr>
        <w:t>o e alla riscossione in forma diretta per gli enti locali</w:t>
      </w:r>
      <w:r w:rsidR="006F7F58" w:rsidRPr="004A4513">
        <w:rPr>
          <w:rFonts w:ascii="Optima" w:hAnsi="Optima" w:cs="Times New Roman"/>
          <w:sz w:val="20"/>
          <w:szCs w:val="20"/>
        </w:rPr>
        <w:t>.</w:t>
      </w:r>
      <w:r w:rsidR="006F7F58" w:rsidRPr="0097404A">
        <w:rPr>
          <w:rFonts w:ascii="Optima" w:hAnsi="Optima" w:cs="Times New Roman"/>
          <w:b/>
          <w:sz w:val="20"/>
          <w:szCs w:val="20"/>
        </w:rPr>
        <w:t xml:space="preserve"> </w:t>
      </w:r>
    </w:p>
    <w:p w14:paraId="1C4FBD66" w14:textId="77777777" w:rsidR="008237AF" w:rsidRPr="0097404A" w:rsidRDefault="008237AF" w:rsidP="006F7F58">
      <w:pPr>
        <w:pStyle w:val="Corpotesto"/>
        <w:ind w:right="56"/>
        <w:jc w:val="both"/>
        <w:rPr>
          <w:rFonts w:ascii="Optima" w:hAnsi="Optima" w:cs="Times New Roman"/>
          <w:sz w:val="20"/>
          <w:szCs w:val="20"/>
        </w:rPr>
      </w:pPr>
    </w:p>
    <w:p w14:paraId="7145B24F" w14:textId="073FE28E" w:rsidR="00527427" w:rsidRPr="0097404A" w:rsidRDefault="00527427" w:rsidP="00527427">
      <w:pPr>
        <w:pStyle w:val="Corpotesto"/>
        <w:ind w:left="45" w:right="56"/>
        <w:jc w:val="both"/>
        <w:rPr>
          <w:rFonts w:ascii="Optima" w:hAnsi="Optima" w:cs="Times New Roman"/>
          <w:sz w:val="20"/>
          <w:szCs w:val="20"/>
        </w:rPr>
      </w:pPr>
      <w:r w:rsidRPr="0097404A">
        <w:rPr>
          <w:rFonts w:ascii="Optima" w:hAnsi="Optima" w:cs="Times New Roman"/>
          <w:sz w:val="20"/>
          <w:szCs w:val="20"/>
        </w:rPr>
        <w:t>L’Ente procederà all’aggiudicazione anche in presenza di una sola offerta valida se ritenuta congrua e conveniente per l’Ente.</w:t>
      </w:r>
    </w:p>
    <w:p w14:paraId="65798E0E" w14:textId="034BACE5" w:rsidR="00527427" w:rsidRPr="0097404A" w:rsidRDefault="00527427" w:rsidP="00DD4011">
      <w:pPr>
        <w:pStyle w:val="Corpotesto"/>
        <w:kinsoku w:val="0"/>
        <w:overflowPunct w:val="0"/>
        <w:ind w:right="104"/>
        <w:jc w:val="both"/>
        <w:rPr>
          <w:rFonts w:ascii="Optima" w:hAnsi="Optima"/>
          <w:sz w:val="20"/>
          <w:szCs w:val="20"/>
        </w:rPr>
      </w:pPr>
    </w:p>
    <w:p w14:paraId="3E01B2BC" w14:textId="4E79BAC3" w:rsidR="00527427" w:rsidRPr="0075551F" w:rsidRDefault="00527427" w:rsidP="0075551F">
      <w:pPr>
        <w:pStyle w:val="Titolo3"/>
        <w:spacing w:before="0"/>
        <w:ind w:left="47" w:right="45"/>
        <w:jc w:val="center"/>
        <w:rPr>
          <w:rFonts w:ascii="Optima" w:hAnsi="Optima" w:cs="Times New Roman"/>
          <w:b/>
          <w:bCs/>
          <w:color w:val="auto"/>
          <w:sz w:val="20"/>
          <w:szCs w:val="20"/>
        </w:rPr>
      </w:pPr>
      <w:r w:rsidRPr="0097404A">
        <w:rPr>
          <w:rFonts w:ascii="Optima" w:hAnsi="Optima" w:cs="Times New Roman"/>
          <w:b/>
          <w:bCs/>
          <w:color w:val="auto"/>
          <w:sz w:val="20"/>
          <w:szCs w:val="20"/>
        </w:rPr>
        <w:t>ART.1</w:t>
      </w:r>
      <w:r w:rsidR="00F0148F">
        <w:rPr>
          <w:rFonts w:ascii="Optima" w:hAnsi="Optima" w:cs="Times New Roman"/>
          <w:b/>
          <w:bCs/>
          <w:color w:val="auto"/>
          <w:sz w:val="20"/>
          <w:szCs w:val="20"/>
        </w:rPr>
        <w:t>5</w:t>
      </w:r>
      <w:r w:rsidRPr="0097404A">
        <w:rPr>
          <w:rFonts w:ascii="Optima" w:hAnsi="Optima" w:cs="Times New Roman"/>
          <w:b/>
          <w:bCs/>
          <w:color w:val="auto"/>
          <w:sz w:val="20"/>
          <w:szCs w:val="20"/>
        </w:rPr>
        <w:t xml:space="preserve"> - COPERTURA ASSICURATIVA PER DANNI</w:t>
      </w:r>
    </w:p>
    <w:p w14:paraId="4CB54E63" w14:textId="77777777" w:rsidR="00253FD3" w:rsidRDefault="00253FD3" w:rsidP="00527427">
      <w:pPr>
        <w:pStyle w:val="Corpotesto"/>
        <w:ind w:left="45" w:right="56"/>
        <w:jc w:val="both"/>
        <w:rPr>
          <w:rFonts w:ascii="Optima" w:hAnsi="Optima" w:cs="Times New Roman"/>
          <w:sz w:val="20"/>
          <w:szCs w:val="20"/>
        </w:rPr>
      </w:pPr>
    </w:p>
    <w:p w14:paraId="04F42511" w14:textId="1769B0EE" w:rsidR="00527427" w:rsidRPr="0097404A" w:rsidRDefault="00527427" w:rsidP="00527427">
      <w:pPr>
        <w:pStyle w:val="Corpotesto"/>
        <w:ind w:left="45" w:right="56"/>
        <w:jc w:val="both"/>
        <w:rPr>
          <w:rFonts w:ascii="Optima" w:hAnsi="Optima" w:cs="Times New Roman"/>
          <w:sz w:val="20"/>
          <w:szCs w:val="20"/>
        </w:rPr>
      </w:pPr>
      <w:r w:rsidRPr="0097404A">
        <w:rPr>
          <w:rFonts w:ascii="Optima" w:hAnsi="Optima" w:cs="Times New Roman"/>
          <w:sz w:val="20"/>
          <w:szCs w:val="20"/>
        </w:rPr>
        <w:t>Per le prestazioni svolte, l’Affidatario è responsabile per eventuali danni causati al Comune di Santeramo in Colle e/o a terzi, derivanti direttamente o indirettamente dall'attività di espletamento del servizio affidato, senza poter vantare nei confronti del Comune di Santeramo in Colle alcun diritto di rivalsa o di ristoro o indennizzo.</w:t>
      </w:r>
    </w:p>
    <w:p w14:paraId="253EAE2E" w14:textId="53464A11" w:rsidR="00527427" w:rsidRPr="0097404A" w:rsidRDefault="00527427" w:rsidP="00527427">
      <w:pPr>
        <w:pStyle w:val="Corpotesto"/>
        <w:spacing w:after="108"/>
        <w:ind w:left="45" w:right="175"/>
        <w:jc w:val="both"/>
        <w:rPr>
          <w:rFonts w:ascii="Optima" w:hAnsi="Optima" w:cs="Times New Roman"/>
          <w:sz w:val="20"/>
          <w:szCs w:val="20"/>
        </w:rPr>
      </w:pPr>
      <w:r w:rsidRPr="0097404A">
        <w:rPr>
          <w:rFonts w:ascii="Optima" w:hAnsi="Optima" w:cs="Times New Roman"/>
          <w:sz w:val="20"/>
          <w:szCs w:val="20"/>
        </w:rPr>
        <w:t xml:space="preserve">L’Affidatario per tutta la durata del contratto è obbligato a stipulare un contratto di polizza di responsabilità civile generale RCT a copertura dei danni causati nell’esecuzione della propria attività previste per </w:t>
      </w:r>
      <w:r w:rsidRPr="0097404A">
        <w:rPr>
          <w:rFonts w:ascii="Optima" w:hAnsi="Optima" w:cs="Times New Roman"/>
          <w:sz w:val="20"/>
          <w:szCs w:val="20"/>
        </w:rPr>
        <w:lastRenderedPageBreak/>
        <w:t>l'esecuzione del servizio. L’assicurazione dovrà essere prestata, sino alla concorrenza di massimali non inferiori ad euro 500.000,00 (euro cinquecentomila/00) per danni a persone. In alternativa alla stipula di nuova polizza la ditta aggiudicataria potrà produrre una polizza già attiva, completa di appendice nella quale sia chiaramente indicato che la polizza in questione copre anche i servizi oggetto di affidamento.</w:t>
      </w:r>
    </w:p>
    <w:p w14:paraId="70ACEC9B" w14:textId="75F03852" w:rsidR="00527427" w:rsidRPr="0097404A" w:rsidRDefault="00527427" w:rsidP="00527427">
      <w:pPr>
        <w:pStyle w:val="Corpotesto"/>
        <w:spacing w:after="108"/>
        <w:ind w:left="45" w:right="56"/>
        <w:jc w:val="both"/>
        <w:rPr>
          <w:rFonts w:ascii="Optima" w:hAnsi="Optima" w:cs="Times New Roman"/>
          <w:sz w:val="20"/>
          <w:szCs w:val="20"/>
        </w:rPr>
      </w:pPr>
      <w:r w:rsidRPr="0097404A">
        <w:rPr>
          <w:rFonts w:ascii="Optima" w:hAnsi="Optima" w:cs="Times New Roman"/>
          <w:sz w:val="20"/>
          <w:szCs w:val="20"/>
        </w:rPr>
        <w:t>L’Affidatario, oltre a rispondere di eventuali danni causati al Comune di Santeramo in Colle, risponde, in ogni caso, dei sinistri causati a terzi in relazione al servizio affidato, lasciando indenne il Comune di Santeramo in Colle. L’Affidatario è pertanto obbligato a risarcire qualsiasi danno causato al Comune e/o a terzi, anche per la parte che eccedesse le somme obbligatoriamente assicurate.</w:t>
      </w:r>
    </w:p>
    <w:p w14:paraId="34FDE49B" w14:textId="18CD2383" w:rsidR="00527427" w:rsidRPr="0097404A" w:rsidRDefault="00527427" w:rsidP="00527427">
      <w:pPr>
        <w:pStyle w:val="Corpotesto"/>
        <w:ind w:left="45" w:right="56"/>
        <w:jc w:val="both"/>
        <w:rPr>
          <w:rFonts w:ascii="Optima" w:hAnsi="Optima" w:cs="Times New Roman"/>
          <w:sz w:val="20"/>
          <w:szCs w:val="20"/>
        </w:rPr>
      </w:pPr>
      <w:r w:rsidRPr="0097404A">
        <w:rPr>
          <w:rFonts w:ascii="Optima" w:hAnsi="Optima" w:cs="Times New Roman"/>
          <w:sz w:val="20"/>
          <w:szCs w:val="20"/>
        </w:rPr>
        <w:t xml:space="preserve">L’inadempimento delle disposizioni di cui al presente articolo ovvero il venir meno delle polizze assicurative ovvero il mancato ripristino delle stesse, costituiscono tutte causa di risoluzione </w:t>
      </w:r>
      <w:r w:rsidRPr="0097404A">
        <w:rPr>
          <w:rFonts w:ascii="Optima" w:hAnsi="Optima" w:cs="Times New Roman"/>
          <w:i/>
          <w:sz w:val="20"/>
          <w:szCs w:val="20"/>
        </w:rPr>
        <w:t>ex lege</w:t>
      </w:r>
      <w:r w:rsidRPr="0097404A">
        <w:rPr>
          <w:rFonts w:ascii="Optima" w:hAnsi="Optima" w:cs="Times New Roman"/>
          <w:sz w:val="20"/>
          <w:szCs w:val="20"/>
        </w:rPr>
        <w:t xml:space="preserve"> del contratto d’appalto – ai sensi e per gli effetti dell’art. 1456 del Codice civile – senza bisogno di ulteriori oneri e formalità da parte del Committente.</w:t>
      </w:r>
    </w:p>
    <w:p w14:paraId="10D822D9" w14:textId="4EBD9288" w:rsidR="00B17265" w:rsidRPr="0097404A" w:rsidRDefault="00B17265" w:rsidP="00527427">
      <w:pPr>
        <w:pStyle w:val="Corpotesto"/>
        <w:ind w:left="45" w:right="56"/>
        <w:jc w:val="both"/>
        <w:rPr>
          <w:rFonts w:ascii="Optima" w:hAnsi="Optima" w:cs="Times New Roman"/>
          <w:sz w:val="20"/>
          <w:szCs w:val="20"/>
        </w:rPr>
      </w:pPr>
    </w:p>
    <w:p w14:paraId="1C74FD93" w14:textId="7C8FDB65" w:rsidR="00B17265" w:rsidRPr="0097404A" w:rsidRDefault="00B17265" w:rsidP="00B17265">
      <w:pPr>
        <w:pStyle w:val="Titolo3"/>
        <w:spacing w:before="0"/>
        <w:ind w:left="47" w:right="45"/>
        <w:jc w:val="center"/>
        <w:rPr>
          <w:rFonts w:ascii="Optima" w:hAnsi="Optima" w:cs="Times New Roman"/>
          <w:b/>
          <w:bCs/>
          <w:color w:val="auto"/>
          <w:sz w:val="20"/>
          <w:szCs w:val="20"/>
        </w:rPr>
      </w:pPr>
      <w:r w:rsidRPr="0097404A">
        <w:rPr>
          <w:rFonts w:ascii="Optima" w:hAnsi="Optima" w:cs="Times New Roman"/>
          <w:b/>
          <w:bCs/>
          <w:color w:val="auto"/>
          <w:sz w:val="20"/>
          <w:szCs w:val="20"/>
        </w:rPr>
        <w:t>ART. 1</w:t>
      </w:r>
      <w:r w:rsidR="00F0148F">
        <w:rPr>
          <w:rFonts w:ascii="Optima" w:hAnsi="Optima" w:cs="Times New Roman"/>
          <w:b/>
          <w:bCs/>
          <w:color w:val="auto"/>
          <w:sz w:val="20"/>
          <w:szCs w:val="20"/>
        </w:rPr>
        <w:t>6</w:t>
      </w:r>
      <w:r w:rsidRPr="0097404A">
        <w:rPr>
          <w:rFonts w:ascii="Optima" w:hAnsi="Optima" w:cs="Times New Roman"/>
          <w:b/>
          <w:bCs/>
          <w:color w:val="auto"/>
          <w:sz w:val="20"/>
          <w:szCs w:val="20"/>
        </w:rPr>
        <w:t xml:space="preserve"> </w:t>
      </w:r>
      <w:r w:rsidR="008237AF" w:rsidRPr="0097404A">
        <w:rPr>
          <w:rFonts w:ascii="Optima" w:hAnsi="Optima" w:cs="Times New Roman"/>
          <w:b/>
          <w:bCs/>
          <w:color w:val="auto"/>
          <w:sz w:val="20"/>
          <w:szCs w:val="20"/>
        </w:rPr>
        <w:t>- PENALI</w:t>
      </w:r>
    </w:p>
    <w:p w14:paraId="566F69A7" w14:textId="77777777" w:rsidR="00253FD3" w:rsidRDefault="00253FD3" w:rsidP="00B17265">
      <w:pPr>
        <w:pStyle w:val="Corpotesto"/>
        <w:ind w:left="45" w:right="56"/>
        <w:jc w:val="both"/>
        <w:rPr>
          <w:rFonts w:ascii="Optima" w:hAnsi="Optima" w:cs="Times New Roman"/>
          <w:sz w:val="20"/>
          <w:szCs w:val="20"/>
        </w:rPr>
      </w:pPr>
    </w:p>
    <w:p w14:paraId="4F30BFC0" w14:textId="628D0115" w:rsidR="00B17265" w:rsidRPr="0097404A" w:rsidRDefault="00B17265" w:rsidP="00B17265">
      <w:pPr>
        <w:pStyle w:val="Corpotesto"/>
        <w:ind w:left="45" w:right="56"/>
        <w:jc w:val="both"/>
        <w:rPr>
          <w:rFonts w:ascii="Optima" w:hAnsi="Optima" w:cs="Times New Roman"/>
          <w:sz w:val="20"/>
          <w:szCs w:val="20"/>
        </w:rPr>
      </w:pPr>
      <w:r w:rsidRPr="0097404A">
        <w:rPr>
          <w:rFonts w:ascii="Optima" w:hAnsi="Optima" w:cs="Times New Roman"/>
          <w:sz w:val="20"/>
          <w:szCs w:val="20"/>
        </w:rPr>
        <w:t xml:space="preserve">Eventuali errori </w:t>
      </w:r>
      <w:proofErr w:type="gramStart"/>
      <w:r w:rsidRPr="0097404A">
        <w:rPr>
          <w:rFonts w:ascii="Optima" w:hAnsi="Optima" w:cs="Times New Roman"/>
          <w:sz w:val="20"/>
          <w:szCs w:val="20"/>
        </w:rPr>
        <w:t>che dovessero essere accertati nel corso dell'espletamento del servizio da cui derivino maggiori oneri per il Comune,</w:t>
      </w:r>
      <w:proofErr w:type="gramEnd"/>
      <w:r w:rsidRPr="0097404A">
        <w:rPr>
          <w:rFonts w:ascii="Optima" w:hAnsi="Optima" w:cs="Times New Roman"/>
          <w:sz w:val="20"/>
          <w:szCs w:val="20"/>
        </w:rPr>
        <w:t xml:space="preserve"> saranno a carico dell'Affidatario il quale sarà tenuto al rimborso integrale della maggiore spesa sostenuta dall'Ente.</w:t>
      </w:r>
    </w:p>
    <w:p w14:paraId="1C39104E" w14:textId="77777777" w:rsidR="00B17265" w:rsidRPr="0097404A" w:rsidRDefault="00B17265" w:rsidP="00B17265">
      <w:pPr>
        <w:pStyle w:val="Corpotesto"/>
        <w:spacing w:after="108"/>
        <w:ind w:left="45" w:right="56"/>
        <w:jc w:val="both"/>
        <w:rPr>
          <w:rFonts w:ascii="Optima" w:hAnsi="Optima" w:cs="Times New Roman"/>
          <w:sz w:val="20"/>
          <w:szCs w:val="20"/>
        </w:rPr>
      </w:pPr>
      <w:r w:rsidRPr="0097404A">
        <w:rPr>
          <w:rFonts w:ascii="Optima" w:hAnsi="Optima" w:cs="Times New Roman"/>
          <w:sz w:val="20"/>
          <w:szCs w:val="20"/>
        </w:rPr>
        <w:t xml:space="preserve">L’irregolarità o la negligenza nel servizio, verranno punite, quando non diano motivo a più grave provvedimento, con l’applicazione di penali da graduarsi, a seconda della gravità, da euro 100,00 a euro 500,00 cadauna. L’applicazione delle penali sarà preceduta da motivata contestazione scritta, inviata dal Responsabile del Procedimento, a mezzo </w:t>
      </w:r>
      <w:proofErr w:type="spellStart"/>
      <w:r w:rsidRPr="0097404A">
        <w:rPr>
          <w:rFonts w:ascii="Optima" w:hAnsi="Optima" w:cs="Times New Roman"/>
          <w:sz w:val="20"/>
          <w:szCs w:val="20"/>
        </w:rPr>
        <w:t>pec</w:t>
      </w:r>
      <w:proofErr w:type="spellEnd"/>
      <w:r w:rsidRPr="0097404A">
        <w:rPr>
          <w:rFonts w:ascii="Optima" w:hAnsi="Optima" w:cs="Times New Roman"/>
          <w:sz w:val="20"/>
          <w:szCs w:val="20"/>
        </w:rPr>
        <w:t>, alla quale l’Affidatario avrà facoltà di opporsi, presentando le proprie controdeduzioni entro 5 (cinque) giorni lavorativi dal ricevimento.</w:t>
      </w:r>
    </w:p>
    <w:p w14:paraId="543334DC" w14:textId="6AB3179C" w:rsidR="00B17265" w:rsidRPr="0097404A" w:rsidRDefault="00B17265" w:rsidP="00B17265">
      <w:pPr>
        <w:pStyle w:val="Corpotesto"/>
        <w:ind w:left="45" w:right="56"/>
        <w:jc w:val="both"/>
        <w:rPr>
          <w:rFonts w:ascii="Optima" w:hAnsi="Optima" w:cs="Times New Roman"/>
          <w:sz w:val="20"/>
          <w:szCs w:val="20"/>
        </w:rPr>
      </w:pPr>
      <w:r w:rsidRPr="0097404A">
        <w:rPr>
          <w:rFonts w:ascii="Optima" w:hAnsi="Optima" w:cs="Times New Roman"/>
          <w:sz w:val="20"/>
          <w:szCs w:val="20"/>
        </w:rPr>
        <w:t xml:space="preserve">Verificandosi inadempienze di qualunque genere nell’esecuzione del contratto, è riconosciuta al Comune la facoltà di risolvere immediatamente il contratto, di determinare, sempre a suo insindacabile giudizio, l’entità dei danni sofferti e di rivalersi incamerando il deposito cauzionale e ove ciò non fosse sufficiente, di ottenere la differenza a titolo di completo risarcimento dei danni subiti. Nei casi su indicati il fornitore sarà tenuto al risarcimento dei danni eventualmente subiti dal Comune di </w:t>
      </w:r>
      <w:r w:rsidR="008237AF" w:rsidRPr="0097404A">
        <w:rPr>
          <w:rFonts w:ascii="Optima" w:hAnsi="Optima" w:cs="Times New Roman"/>
          <w:sz w:val="20"/>
          <w:szCs w:val="20"/>
        </w:rPr>
        <w:t>Santeramo in Colle.</w:t>
      </w:r>
      <w:r w:rsidRPr="0097404A">
        <w:rPr>
          <w:rFonts w:ascii="Optima" w:hAnsi="Optima" w:cs="Times New Roman"/>
          <w:sz w:val="20"/>
          <w:szCs w:val="20"/>
        </w:rPr>
        <w:t xml:space="preserve"> In caso di inadempienza il Comune si riserva altresì la facoltà di fare eseguire il servizio ad altra impresa con rivalsa sulla ditta inadempiente.</w:t>
      </w:r>
    </w:p>
    <w:p w14:paraId="59AB51FB" w14:textId="77777777" w:rsidR="00B17265" w:rsidRPr="0097404A" w:rsidRDefault="00B17265" w:rsidP="00527427">
      <w:pPr>
        <w:pStyle w:val="Corpotesto"/>
        <w:ind w:left="45" w:right="56"/>
        <w:jc w:val="both"/>
        <w:rPr>
          <w:rFonts w:ascii="Optima" w:hAnsi="Optima" w:cs="Times New Roman"/>
          <w:sz w:val="20"/>
          <w:szCs w:val="20"/>
        </w:rPr>
      </w:pPr>
    </w:p>
    <w:p w14:paraId="78272AA3" w14:textId="052FD14F" w:rsidR="005952EE" w:rsidRPr="0097404A" w:rsidRDefault="005952EE" w:rsidP="00D434A5">
      <w:pPr>
        <w:pStyle w:val="Titolo5"/>
        <w:kinsoku w:val="0"/>
        <w:overflowPunct w:val="0"/>
        <w:spacing w:before="35"/>
        <w:ind w:left="0"/>
        <w:rPr>
          <w:rFonts w:ascii="Optima" w:hAnsi="Optima"/>
          <w:sz w:val="20"/>
          <w:szCs w:val="20"/>
        </w:rPr>
      </w:pPr>
      <w:r w:rsidRPr="0097404A">
        <w:rPr>
          <w:rFonts w:ascii="Optima" w:hAnsi="Optima"/>
          <w:sz w:val="20"/>
          <w:szCs w:val="20"/>
        </w:rPr>
        <w:t>ART.1</w:t>
      </w:r>
      <w:r w:rsidR="00F0148F">
        <w:rPr>
          <w:rFonts w:ascii="Optima" w:hAnsi="Optima"/>
          <w:sz w:val="20"/>
          <w:szCs w:val="20"/>
        </w:rPr>
        <w:t>7</w:t>
      </w:r>
      <w:r w:rsidRPr="0097404A">
        <w:rPr>
          <w:rFonts w:ascii="Optima" w:hAnsi="Optima"/>
          <w:sz w:val="20"/>
          <w:szCs w:val="20"/>
        </w:rPr>
        <w:t xml:space="preserve"> - RISOLUZIONE DEL CONTRATTO</w:t>
      </w:r>
    </w:p>
    <w:p w14:paraId="10798BDA" w14:textId="77777777" w:rsidR="00253FD3" w:rsidRDefault="00253FD3" w:rsidP="00DD4011">
      <w:pPr>
        <w:pStyle w:val="Corpotesto"/>
        <w:kinsoku w:val="0"/>
        <w:overflowPunct w:val="0"/>
        <w:ind w:right="104"/>
        <w:jc w:val="both"/>
        <w:rPr>
          <w:rFonts w:ascii="Optima" w:hAnsi="Optima"/>
          <w:sz w:val="20"/>
          <w:szCs w:val="20"/>
        </w:rPr>
      </w:pPr>
    </w:p>
    <w:p w14:paraId="1B3E1DDC" w14:textId="0B352282" w:rsidR="005952EE" w:rsidRPr="0097404A" w:rsidRDefault="005952EE" w:rsidP="00DD4011">
      <w:pPr>
        <w:pStyle w:val="Corpotesto"/>
        <w:kinsoku w:val="0"/>
        <w:overflowPunct w:val="0"/>
        <w:ind w:right="104"/>
        <w:jc w:val="both"/>
        <w:rPr>
          <w:rFonts w:ascii="Optima" w:hAnsi="Optima"/>
          <w:sz w:val="20"/>
          <w:szCs w:val="20"/>
        </w:rPr>
      </w:pPr>
      <w:r w:rsidRPr="0097404A">
        <w:rPr>
          <w:rFonts w:ascii="Optima" w:hAnsi="Optima"/>
          <w:sz w:val="20"/>
          <w:szCs w:val="20"/>
        </w:rPr>
        <w:t>Qualora si verificassero da parte della ditta appaltatrice inadempienze o gravi negligenze riguardo gli obblighi previdenziali, o assicurativi, o contributivi, o assistenziali o contrattuali nei confronti del personale dipendente, il Comune avrà la facoltà di risolvere il contratto, previa contestazione scritta.</w:t>
      </w:r>
    </w:p>
    <w:p w14:paraId="390C524B" w14:textId="4BFECB16" w:rsidR="005952EE" w:rsidRPr="0097404A" w:rsidRDefault="00636155" w:rsidP="00DD4011">
      <w:pPr>
        <w:pStyle w:val="Corpotesto"/>
        <w:kinsoku w:val="0"/>
        <w:overflowPunct w:val="0"/>
        <w:ind w:right="105"/>
        <w:jc w:val="both"/>
        <w:rPr>
          <w:rFonts w:ascii="Optima" w:hAnsi="Optima"/>
          <w:sz w:val="20"/>
          <w:szCs w:val="20"/>
        </w:rPr>
      </w:pPr>
      <w:r w:rsidRPr="0097404A">
        <w:rPr>
          <w:rFonts w:ascii="Optima" w:hAnsi="Optima"/>
          <w:sz w:val="20"/>
          <w:szCs w:val="20"/>
        </w:rPr>
        <w:t>L’</w:t>
      </w:r>
      <w:r w:rsidR="008C47AB" w:rsidRPr="0097404A">
        <w:rPr>
          <w:rFonts w:ascii="Optima" w:hAnsi="Optima"/>
          <w:sz w:val="20"/>
          <w:szCs w:val="20"/>
        </w:rPr>
        <w:t>amministrazione</w:t>
      </w:r>
      <w:r w:rsidRPr="0097404A">
        <w:rPr>
          <w:rFonts w:ascii="Optima" w:hAnsi="Optima"/>
          <w:sz w:val="20"/>
          <w:szCs w:val="20"/>
        </w:rPr>
        <w:t xml:space="preserve"> </w:t>
      </w:r>
      <w:r w:rsidR="005952EE" w:rsidRPr="0097404A">
        <w:rPr>
          <w:rFonts w:ascii="Optima" w:hAnsi="Optima"/>
          <w:sz w:val="20"/>
          <w:szCs w:val="20"/>
        </w:rPr>
        <w:t>si riserva</w:t>
      </w:r>
      <w:r w:rsidR="00C2532A" w:rsidRPr="0097404A">
        <w:rPr>
          <w:rFonts w:ascii="Optima" w:hAnsi="Optima"/>
          <w:sz w:val="20"/>
          <w:szCs w:val="20"/>
        </w:rPr>
        <w:t>, altresì,</w:t>
      </w:r>
      <w:r w:rsidR="005952EE" w:rsidRPr="0097404A">
        <w:rPr>
          <w:rFonts w:ascii="Optima" w:hAnsi="Optima"/>
          <w:sz w:val="20"/>
          <w:szCs w:val="20"/>
        </w:rPr>
        <w:t xml:space="preserve"> di risolvere il contratto</w:t>
      </w:r>
      <w:r w:rsidR="00C2532A" w:rsidRPr="0097404A">
        <w:rPr>
          <w:rFonts w:ascii="Optima" w:hAnsi="Optima"/>
          <w:sz w:val="20"/>
          <w:szCs w:val="20"/>
        </w:rPr>
        <w:t>,</w:t>
      </w:r>
      <w:r w:rsidR="005952EE" w:rsidRPr="0097404A">
        <w:rPr>
          <w:rFonts w:ascii="Optima" w:hAnsi="Optima"/>
          <w:sz w:val="20"/>
          <w:szCs w:val="20"/>
        </w:rPr>
        <w:t xml:space="preserve"> senza alcun genere di indennità e compenso per l’impresa</w:t>
      </w:r>
      <w:r w:rsidR="00C2532A" w:rsidRPr="0097404A">
        <w:rPr>
          <w:rFonts w:ascii="Optima" w:hAnsi="Optima"/>
          <w:sz w:val="20"/>
          <w:szCs w:val="20"/>
        </w:rPr>
        <w:t>,</w:t>
      </w:r>
      <w:r w:rsidR="005952EE" w:rsidRPr="0097404A">
        <w:rPr>
          <w:rFonts w:ascii="Optima" w:hAnsi="Optima"/>
          <w:sz w:val="20"/>
          <w:szCs w:val="20"/>
        </w:rPr>
        <w:t xml:space="preserve"> anche nei seguenti casi:</w:t>
      </w:r>
    </w:p>
    <w:p w14:paraId="28BDEB21" w14:textId="77777777" w:rsidR="005952EE" w:rsidRPr="0097404A" w:rsidRDefault="005952EE" w:rsidP="00D434A5">
      <w:pPr>
        <w:pStyle w:val="Paragrafoelenco"/>
        <w:numPr>
          <w:ilvl w:val="0"/>
          <w:numId w:val="1"/>
        </w:numPr>
        <w:kinsoku w:val="0"/>
        <w:overflowPunct w:val="0"/>
        <w:ind w:left="284" w:right="104" w:hanging="284"/>
        <w:rPr>
          <w:rFonts w:ascii="Optima" w:hAnsi="Optima"/>
          <w:sz w:val="20"/>
          <w:szCs w:val="20"/>
        </w:rPr>
      </w:pPr>
      <w:r w:rsidRPr="0097404A">
        <w:rPr>
          <w:rFonts w:ascii="Optima" w:hAnsi="Optima"/>
          <w:sz w:val="20"/>
          <w:szCs w:val="20"/>
        </w:rPr>
        <w:t>Reitera</w:t>
      </w:r>
      <w:r w:rsidR="00D434A5" w:rsidRPr="0097404A">
        <w:rPr>
          <w:rFonts w:ascii="Optima" w:hAnsi="Optima"/>
          <w:sz w:val="20"/>
          <w:szCs w:val="20"/>
        </w:rPr>
        <w:t>t</w:t>
      </w:r>
      <w:r w:rsidRPr="0097404A">
        <w:rPr>
          <w:rFonts w:ascii="Optima" w:hAnsi="Optima"/>
          <w:sz w:val="20"/>
          <w:szCs w:val="20"/>
        </w:rPr>
        <w:t>e inadempienze agli obblighi contrattuali, siano essi contenuti nel presente capitolato, nel contratto e in genere in tutti gli atti di gara, contestate per iscritto dalla stazione</w:t>
      </w:r>
      <w:r w:rsidRPr="0097404A">
        <w:rPr>
          <w:rFonts w:ascii="Optima" w:hAnsi="Optima"/>
          <w:spacing w:val="-7"/>
          <w:sz w:val="20"/>
          <w:szCs w:val="20"/>
        </w:rPr>
        <w:t xml:space="preserve"> </w:t>
      </w:r>
      <w:r w:rsidRPr="0097404A">
        <w:rPr>
          <w:rFonts w:ascii="Optima" w:hAnsi="Optima"/>
          <w:sz w:val="20"/>
          <w:szCs w:val="20"/>
        </w:rPr>
        <w:t>appaltante;</w:t>
      </w:r>
    </w:p>
    <w:p w14:paraId="18F20956" w14:textId="77777777" w:rsidR="005952EE" w:rsidRPr="0097404A" w:rsidRDefault="005952EE" w:rsidP="00D434A5">
      <w:pPr>
        <w:pStyle w:val="Paragrafoelenco"/>
        <w:numPr>
          <w:ilvl w:val="0"/>
          <w:numId w:val="1"/>
        </w:numPr>
        <w:kinsoku w:val="0"/>
        <w:overflowPunct w:val="0"/>
        <w:ind w:left="284" w:hanging="284"/>
        <w:rPr>
          <w:rFonts w:ascii="Optima" w:hAnsi="Optima"/>
          <w:sz w:val="20"/>
          <w:szCs w:val="20"/>
        </w:rPr>
      </w:pPr>
      <w:r w:rsidRPr="0097404A">
        <w:rPr>
          <w:rFonts w:ascii="Optima" w:hAnsi="Optima"/>
          <w:sz w:val="20"/>
          <w:szCs w:val="20"/>
        </w:rPr>
        <w:t>Almeno 3 contestazioni scritte circa lo scarso livello qualitativo delle</w:t>
      </w:r>
      <w:r w:rsidRPr="0097404A">
        <w:rPr>
          <w:rFonts w:ascii="Optima" w:hAnsi="Optima"/>
          <w:spacing w:val="-32"/>
          <w:sz w:val="20"/>
          <w:szCs w:val="20"/>
        </w:rPr>
        <w:t xml:space="preserve"> </w:t>
      </w:r>
      <w:r w:rsidRPr="0097404A">
        <w:rPr>
          <w:rFonts w:ascii="Optima" w:hAnsi="Optima"/>
          <w:sz w:val="20"/>
          <w:szCs w:val="20"/>
        </w:rPr>
        <w:t>prestazioni;</w:t>
      </w:r>
    </w:p>
    <w:p w14:paraId="185CF280" w14:textId="77777777" w:rsidR="005952EE" w:rsidRPr="0097404A" w:rsidRDefault="005952EE" w:rsidP="00D434A5">
      <w:pPr>
        <w:pStyle w:val="Paragrafoelenco"/>
        <w:numPr>
          <w:ilvl w:val="0"/>
          <w:numId w:val="1"/>
        </w:numPr>
        <w:kinsoku w:val="0"/>
        <w:overflowPunct w:val="0"/>
        <w:ind w:left="284" w:right="105" w:hanging="284"/>
        <w:rPr>
          <w:rFonts w:ascii="Optima" w:hAnsi="Optima"/>
          <w:sz w:val="20"/>
          <w:szCs w:val="20"/>
        </w:rPr>
      </w:pPr>
      <w:r w:rsidRPr="0097404A">
        <w:rPr>
          <w:rFonts w:ascii="Optima" w:hAnsi="Optima"/>
          <w:sz w:val="20"/>
          <w:szCs w:val="20"/>
        </w:rPr>
        <w:t>Violazione della normativa sulla tutela dei dati personali, laddove vi sia una diffusione e/o conoscenza in ragione del servizio</w:t>
      </w:r>
      <w:r w:rsidRPr="0097404A">
        <w:rPr>
          <w:rFonts w:ascii="Optima" w:hAnsi="Optima"/>
          <w:spacing w:val="-21"/>
          <w:sz w:val="20"/>
          <w:szCs w:val="20"/>
        </w:rPr>
        <w:t xml:space="preserve"> </w:t>
      </w:r>
      <w:r w:rsidRPr="0097404A">
        <w:rPr>
          <w:rFonts w:ascii="Optima" w:hAnsi="Optima"/>
          <w:sz w:val="20"/>
          <w:szCs w:val="20"/>
        </w:rPr>
        <w:t>espletato</w:t>
      </w:r>
      <w:r w:rsidR="00D434A5" w:rsidRPr="0097404A">
        <w:rPr>
          <w:rFonts w:ascii="Optima" w:hAnsi="Optima"/>
          <w:sz w:val="20"/>
          <w:szCs w:val="20"/>
        </w:rPr>
        <w:t>;</w:t>
      </w:r>
    </w:p>
    <w:p w14:paraId="40CFCC33" w14:textId="77777777" w:rsidR="005952EE" w:rsidRPr="0097404A" w:rsidRDefault="005952EE" w:rsidP="00D434A5">
      <w:pPr>
        <w:pStyle w:val="Paragrafoelenco"/>
        <w:numPr>
          <w:ilvl w:val="0"/>
          <w:numId w:val="1"/>
        </w:numPr>
        <w:kinsoku w:val="0"/>
        <w:overflowPunct w:val="0"/>
        <w:ind w:left="284" w:hanging="284"/>
        <w:rPr>
          <w:rFonts w:ascii="Optima" w:hAnsi="Optima"/>
          <w:sz w:val="20"/>
          <w:szCs w:val="20"/>
        </w:rPr>
      </w:pPr>
      <w:r w:rsidRPr="0097404A">
        <w:rPr>
          <w:rFonts w:ascii="Optima" w:hAnsi="Optima"/>
          <w:sz w:val="20"/>
          <w:szCs w:val="20"/>
        </w:rPr>
        <w:t xml:space="preserve">In caso di frode, fallimento </w:t>
      </w:r>
      <w:r w:rsidR="00D434A5" w:rsidRPr="0097404A">
        <w:rPr>
          <w:rFonts w:ascii="Optima" w:hAnsi="Optima"/>
          <w:sz w:val="20"/>
          <w:szCs w:val="20"/>
        </w:rPr>
        <w:t>o</w:t>
      </w:r>
      <w:r w:rsidRPr="0097404A">
        <w:rPr>
          <w:rFonts w:ascii="Optima" w:hAnsi="Optima"/>
          <w:sz w:val="20"/>
          <w:szCs w:val="20"/>
        </w:rPr>
        <w:t xml:space="preserve"> concordato</w:t>
      </w:r>
      <w:r w:rsidRPr="0097404A">
        <w:rPr>
          <w:rFonts w:ascii="Optima" w:hAnsi="Optima"/>
          <w:spacing w:val="-17"/>
          <w:sz w:val="20"/>
          <w:szCs w:val="20"/>
        </w:rPr>
        <w:t xml:space="preserve"> </w:t>
      </w:r>
      <w:r w:rsidRPr="0097404A">
        <w:rPr>
          <w:rFonts w:ascii="Optima" w:hAnsi="Optima"/>
          <w:sz w:val="20"/>
          <w:szCs w:val="20"/>
        </w:rPr>
        <w:t>fallimentare;</w:t>
      </w:r>
    </w:p>
    <w:p w14:paraId="7ED9A71A" w14:textId="77777777" w:rsidR="005952EE" w:rsidRPr="0097404A" w:rsidRDefault="005952EE" w:rsidP="00D434A5">
      <w:pPr>
        <w:pStyle w:val="Paragrafoelenco"/>
        <w:numPr>
          <w:ilvl w:val="0"/>
          <w:numId w:val="1"/>
        </w:numPr>
        <w:kinsoku w:val="0"/>
        <w:overflowPunct w:val="0"/>
        <w:spacing w:before="3"/>
        <w:ind w:left="284" w:hanging="284"/>
        <w:rPr>
          <w:rFonts w:ascii="Optima" w:hAnsi="Optima"/>
          <w:sz w:val="20"/>
          <w:szCs w:val="20"/>
        </w:rPr>
      </w:pPr>
      <w:r w:rsidRPr="0097404A">
        <w:rPr>
          <w:rFonts w:ascii="Optima" w:hAnsi="Optima"/>
          <w:sz w:val="20"/>
          <w:szCs w:val="20"/>
        </w:rPr>
        <w:t>Cessione del</w:t>
      </w:r>
      <w:r w:rsidRPr="0097404A">
        <w:rPr>
          <w:rFonts w:ascii="Optima" w:hAnsi="Optima"/>
          <w:spacing w:val="-8"/>
          <w:sz w:val="20"/>
          <w:szCs w:val="20"/>
        </w:rPr>
        <w:t xml:space="preserve"> </w:t>
      </w:r>
      <w:r w:rsidRPr="0097404A">
        <w:rPr>
          <w:rFonts w:ascii="Optima" w:hAnsi="Optima"/>
          <w:sz w:val="20"/>
          <w:szCs w:val="20"/>
        </w:rPr>
        <w:t>contratto;</w:t>
      </w:r>
    </w:p>
    <w:p w14:paraId="7EEC83D5" w14:textId="77777777" w:rsidR="00D434A5" w:rsidRPr="0097404A" w:rsidRDefault="005952EE" w:rsidP="00D434A5">
      <w:pPr>
        <w:pStyle w:val="Paragrafoelenco"/>
        <w:numPr>
          <w:ilvl w:val="0"/>
          <w:numId w:val="1"/>
        </w:numPr>
        <w:kinsoku w:val="0"/>
        <w:overflowPunct w:val="0"/>
        <w:ind w:left="284" w:right="103" w:hanging="284"/>
        <w:rPr>
          <w:rFonts w:ascii="Optima" w:hAnsi="Optima"/>
          <w:sz w:val="20"/>
          <w:szCs w:val="20"/>
        </w:rPr>
      </w:pPr>
      <w:r w:rsidRPr="0097404A">
        <w:rPr>
          <w:rFonts w:ascii="Optima" w:hAnsi="Optima"/>
          <w:sz w:val="20"/>
          <w:szCs w:val="20"/>
        </w:rPr>
        <w:t>Subappalto non autori</w:t>
      </w:r>
      <w:r w:rsidR="00D434A5" w:rsidRPr="0097404A">
        <w:rPr>
          <w:rFonts w:ascii="Optima" w:hAnsi="Optima"/>
          <w:sz w:val="20"/>
          <w:szCs w:val="20"/>
        </w:rPr>
        <w:t xml:space="preserve">zzato dalla stazione appaltante. </w:t>
      </w:r>
    </w:p>
    <w:p w14:paraId="528A7817" w14:textId="77777777" w:rsidR="00D434A5" w:rsidRPr="0097404A" w:rsidRDefault="00D434A5" w:rsidP="00D434A5">
      <w:pPr>
        <w:kinsoku w:val="0"/>
        <w:overflowPunct w:val="0"/>
        <w:ind w:right="103"/>
        <w:rPr>
          <w:rFonts w:ascii="Optima" w:hAnsi="Optima"/>
          <w:sz w:val="20"/>
          <w:szCs w:val="20"/>
        </w:rPr>
      </w:pPr>
    </w:p>
    <w:p w14:paraId="252DF1FC" w14:textId="77777777" w:rsidR="005952EE" w:rsidRPr="0097404A" w:rsidRDefault="005952EE" w:rsidP="00D434A5">
      <w:pPr>
        <w:kinsoku w:val="0"/>
        <w:overflowPunct w:val="0"/>
        <w:ind w:right="103"/>
        <w:jc w:val="both"/>
        <w:rPr>
          <w:rFonts w:ascii="Optima" w:hAnsi="Optima"/>
          <w:sz w:val="20"/>
          <w:szCs w:val="20"/>
        </w:rPr>
      </w:pPr>
      <w:r w:rsidRPr="0097404A">
        <w:rPr>
          <w:rFonts w:ascii="Optima" w:hAnsi="Optima"/>
          <w:sz w:val="20"/>
          <w:szCs w:val="20"/>
        </w:rPr>
        <w:t xml:space="preserve">L’Amministrazione procederà alla contestazione scritta, tramite </w:t>
      </w:r>
      <w:proofErr w:type="spellStart"/>
      <w:r w:rsidRPr="0097404A">
        <w:rPr>
          <w:rFonts w:ascii="Optima" w:hAnsi="Optima"/>
          <w:sz w:val="20"/>
          <w:szCs w:val="20"/>
        </w:rPr>
        <w:t>pec</w:t>
      </w:r>
      <w:proofErr w:type="spellEnd"/>
      <w:r w:rsidRPr="0097404A">
        <w:rPr>
          <w:rFonts w:ascii="Optima" w:hAnsi="Optima"/>
          <w:sz w:val="20"/>
          <w:szCs w:val="20"/>
        </w:rPr>
        <w:t xml:space="preserve"> o tramite raccomandata A/R, degli addebiti: nei casi più gravi tale contestazione costituirà l’unica formalità preliminare alla risoluzione. Negli altri casi, </w:t>
      </w:r>
      <w:r w:rsidR="00D434A5" w:rsidRPr="0097404A">
        <w:rPr>
          <w:rFonts w:ascii="Optima" w:hAnsi="Optima"/>
          <w:sz w:val="20"/>
          <w:szCs w:val="20"/>
        </w:rPr>
        <w:t>l’affidatario</w:t>
      </w:r>
      <w:r w:rsidRPr="0097404A">
        <w:rPr>
          <w:rFonts w:ascii="Optima" w:hAnsi="Optima"/>
          <w:sz w:val="20"/>
          <w:szCs w:val="20"/>
        </w:rPr>
        <w:t xml:space="preserve"> potrà essere invitat</w:t>
      </w:r>
      <w:r w:rsidR="00D434A5" w:rsidRPr="0097404A">
        <w:rPr>
          <w:rFonts w:ascii="Optima" w:hAnsi="Optima"/>
          <w:sz w:val="20"/>
          <w:szCs w:val="20"/>
        </w:rPr>
        <w:t>o</w:t>
      </w:r>
      <w:r w:rsidRPr="0097404A">
        <w:rPr>
          <w:rFonts w:ascii="Optima" w:hAnsi="Optima"/>
          <w:sz w:val="20"/>
          <w:szCs w:val="20"/>
        </w:rPr>
        <w:t xml:space="preserve"> a presentare, entro cinque (5) giorni dal ricevimento delle contestazioni, proprie memorie difensive, che verranno valutate discrezionalmente dalla stazione appaltante. La risoluzione del contratto è dichiarata con semplice preavviso di giorni 20 (venti), da trasmettere con lettera raccomandata A/R o a mezzo PEC. </w:t>
      </w:r>
      <w:r w:rsidR="00D434A5" w:rsidRPr="0097404A">
        <w:rPr>
          <w:rFonts w:ascii="Optima" w:hAnsi="Optima"/>
          <w:sz w:val="20"/>
          <w:szCs w:val="20"/>
        </w:rPr>
        <w:t xml:space="preserve">La </w:t>
      </w:r>
      <w:r w:rsidRPr="0097404A">
        <w:rPr>
          <w:rFonts w:ascii="Optima" w:hAnsi="Optima"/>
          <w:sz w:val="20"/>
          <w:szCs w:val="20"/>
        </w:rPr>
        <w:t>ditta sollevata dall’incarico non potrà richiedere alcunché a titolo di risarcimento, e dovrà continuare il servizio fino al subentro della nuova ditta aggiudicataria</w:t>
      </w:r>
      <w:r w:rsidRPr="0097404A">
        <w:rPr>
          <w:rFonts w:ascii="Optima" w:hAnsi="Optima"/>
          <w:spacing w:val="-12"/>
          <w:sz w:val="20"/>
          <w:szCs w:val="20"/>
        </w:rPr>
        <w:t xml:space="preserve"> </w:t>
      </w:r>
      <w:r w:rsidRPr="0097404A">
        <w:rPr>
          <w:rFonts w:ascii="Optima" w:hAnsi="Optima"/>
          <w:sz w:val="20"/>
          <w:szCs w:val="20"/>
        </w:rPr>
        <w:t>dell’appalto.</w:t>
      </w:r>
    </w:p>
    <w:p w14:paraId="6EA90C0A" w14:textId="77777777" w:rsidR="005952EE" w:rsidRPr="0097404A" w:rsidRDefault="005952EE" w:rsidP="00DD4011">
      <w:pPr>
        <w:pStyle w:val="Corpotesto"/>
        <w:kinsoku w:val="0"/>
        <w:overflowPunct w:val="0"/>
        <w:spacing w:before="12"/>
        <w:rPr>
          <w:rFonts w:ascii="Optima" w:hAnsi="Optima"/>
          <w:sz w:val="20"/>
          <w:szCs w:val="20"/>
        </w:rPr>
      </w:pPr>
    </w:p>
    <w:p w14:paraId="663FBE03" w14:textId="65A832A6" w:rsidR="005952EE" w:rsidRPr="0097404A" w:rsidRDefault="005952EE" w:rsidP="00DD4011">
      <w:pPr>
        <w:pStyle w:val="Titolo5"/>
        <w:kinsoku w:val="0"/>
        <w:overflowPunct w:val="0"/>
        <w:ind w:left="0" w:right="970"/>
        <w:rPr>
          <w:rFonts w:ascii="Optima" w:hAnsi="Optima"/>
          <w:sz w:val="20"/>
          <w:szCs w:val="20"/>
        </w:rPr>
      </w:pPr>
      <w:r w:rsidRPr="0097404A">
        <w:rPr>
          <w:rFonts w:ascii="Optima" w:hAnsi="Optima"/>
          <w:sz w:val="20"/>
          <w:szCs w:val="20"/>
        </w:rPr>
        <w:t xml:space="preserve">ART. </w:t>
      </w:r>
      <w:r w:rsidR="00D434A5" w:rsidRPr="0097404A">
        <w:rPr>
          <w:rFonts w:ascii="Optima" w:hAnsi="Optima"/>
          <w:sz w:val="20"/>
          <w:szCs w:val="20"/>
        </w:rPr>
        <w:t>1</w:t>
      </w:r>
      <w:r w:rsidR="00F0148F">
        <w:rPr>
          <w:rFonts w:ascii="Optima" w:hAnsi="Optima"/>
          <w:sz w:val="20"/>
          <w:szCs w:val="20"/>
        </w:rPr>
        <w:t>8</w:t>
      </w:r>
      <w:r w:rsidRPr="0097404A">
        <w:rPr>
          <w:rFonts w:ascii="Optima" w:hAnsi="Optima"/>
          <w:sz w:val="20"/>
          <w:szCs w:val="20"/>
        </w:rPr>
        <w:t xml:space="preserve"> – CONTROVERSIE</w:t>
      </w:r>
    </w:p>
    <w:p w14:paraId="1907259D" w14:textId="77777777" w:rsidR="00253FD3" w:rsidRDefault="00253FD3" w:rsidP="002917DE">
      <w:pPr>
        <w:pStyle w:val="Corpotesto"/>
        <w:kinsoku w:val="0"/>
        <w:overflowPunct w:val="0"/>
        <w:spacing w:before="1"/>
        <w:jc w:val="both"/>
        <w:rPr>
          <w:rFonts w:ascii="Optima" w:hAnsi="Optima"/>
          <w:sz w:val="20"/>
          <w:szCs w:val="20"/>
        </w:rPr>
      </w:pPr>
    </w:p>
    <w:p w14:paraId="0479654A" w14:textId="21F6EDA2" w:rsidR="005952EE" w:rsidRPr="0097404A" w:rsidRDefault="005952EE" w:rsidP="002917DE">
      <w:pPr>
        <w:pStyle w:val="Corpotesto"/>
        <w:kinsoku w:val="0"/>
        <w:overflowPunct w:val="0"/>
        <w:spacing w:before="1"/>
        <w:jc w:val="both"/>
        <w:rPr>
          <w:rFonts w:ascii="Optima" w:hAnsi="Optima"/>
          <w:sz w:val="20"/>
          <w:szCs w:val="20"/>
        </w:rPr>
      </w:pPr>
      <w:r w:rsidRPr="0097404A">
        <w:rPr>
          <w:rFonts w:ascii="Optima" w:hAnsi="Optima"/>
          <w:sz w:val="20"/>
          <w:szCs w:val="20"/>
        </w:rPr>
        <w:t xml:space="preserve">In caso di controversia inerente </w:t>
      </w:r>
      <w:r w:rsidR="002917DE" w:rsidRPr="0097404A">
        <w:rPr>
          <w:rFonts w:ascii="Optima" w:hAnsi="Optima"/>
          <w:sz w:val="20"/>
          <w:szCs w:val="20"/>
        </w:rPr>
        <w:t>all’interpretazione</w:t>
      </w:r>
      <w:r w:rsidRPr="0097404A">
        <w:rPr>
          <w:rFonts w:ascii="Optima" w:hAnsi="Optima"/>
          <w:sz w:val="20"/>
          <w:szCs w:val="20"/>
        </w:rPr>
        <w:t xml:space="preserve"> o l’esecuzione del contratto relativo alla fornitura o al servizio di cui trattasi, è competente in via esclusiva il foro di </w:t>
      </w:r>
      <w:r w:rsidR="00D434A5" w:rsidRPr="0097404A">
        <w:rPr>
          <w:rFonts w:ascii="Optima" w:hAnsi="Optima"/>
          <w:sz w:val="20"/>
          <w:szCs w:val="20"/>
        </w:rPr>
        <w:t>Bari</w:t>
      </w:r>
      <w:r w:rsidRPr="0097404A">
        <w:rPr>
          <w:rFonts w:ascii="Optima" w:hAnsi="Optima"/>
          <w:sz w:val="20"/>
          <w:szCs w:val="20"/>
        </w:rPr>
        <w:t>.</w:t>
      </w:r>
    </w:p>
    <w:p w14:paraId="4F9A2812" w14:textId="68001833" w:rsidR="000D7AA7" w:rsidRPr="0097404A" w:rsidRDefault="000D7AA7" w:rsidP="002917DE">
      <w:pPr>
        <w:pStyle w:val="Corpotesto"/>
        <w:kinsoku w:val="0"/>
        <w:overflowPunct w:val="0"/>
        <w:spacing w:before="1"/>
        <w:jc w:val="both"/>
        <w:rPr>
          <w:rFonts w:ascii="Optima" w:hAnsi="Optima"/>
          <w:sz w:val="20"/>
          <w:szCs w:val="20"/>
        </w:rPr>
      </w:pPr>
    </w:p>
    <w:p w14:paraId="66AD3850" w14:textId="1E564276" w:rsidR="000D7AA7" w:rsidRPr="0097404A" w:rsidRDefault="000D7AA7" w:rsidP="002917DE">
      <w:pPr>
        <w:pStyle w:val="Corpotesto"/>
        <w:kinsoku w:val="0"/>
        <w:overflowPunct w:val="0"/>
        <w:spacing w:before="1"/>
        <w:jc w:val="both"/>
        <w:rPr>
          <w:rFonts w:ascii="Optima" w:hAnsi="Optima"/>
          <w:sz w:val="20"/>
          <w:szCs w:val="20"/>
        </w:rPr>
      </w:pPr>
    </w:p>
    <w:p w14:paraId="68A2FABF" w14:textId="5F3C3B84" w:rsidR="000D7AA7" w:rsidRPr="0097404A" w:rsidRDefault="000D7AA7" w:rsidP="000D7AA7">
      <w:pPr>
        <w:pStyle w:val="Titolo3"/>
        <w:spacing w:before="0"/>
        <w:ind w:left="47" w:right="45"/>
        <w:jc w:val="center"/>
        <w:rPr>
          <w:rFonts w:ascii="Optima" w:hAnsi="Optima" w:cs="Times New Roman"/>
          <w:b/>
          <w:bCs/>
          <w:color w:val="auto"/>
          <w:sz w:val="20"/>
          <w:szCs w:val="20"/>
        </w:rPr>
      </w:pPr>
      <w:r w:rsidRPr="00C94C30">
        <w:rPr>
          <w:rFonts w:ascii="Optima" w:hAnsi="Optima" w:cs="Times New Roman"/>
          <w:b/>
          <w:bCs/>
          <w:color w:val="auto"/>
          <w:sz w:val="20"/>
          <w:szCs w:val="20"/>
        </w:rPr>
        <w:t>ART. 1</w:t>
      </w:r>
      <w:r w:rsidR="00F0148F" w:rsidRPr="00C94C30">
        <w:rPr>
          <w:rFonts w:ascii="Optima" w:hAnsi="Optima" w:cs="Times New Roman"/>
          <w:b/>
          <w:bCs/>
          <w:color w:val="auto"/>
          <w:sz w:val="20"/>
          <w:szCs w:val="20"/>
        </w:rPr>
        <w:t>9</w:t>
      </w:r>
      <w:r w:rsidRPr="00C94C30">
        <w:rPr>
          <w:rFonts w:ascii="Optima" w:hAnsi="Optima" w:cs="Times New Roman"/>
          <w:b/>
          <w:bCs/>
          <w:color w:val="auto"/>
          <w:sz w:val="20"/>
          <w:szCs w:val="20"/>
        </w:rPr>
        <w:t xml:space="preserve"> – CAUZIONI: GARANZIA PROVVISORIA E DEFINITIVA</w:t>
      </w:r>
    </w:p>
    <w:p w14:paraId="6070AB26" w14:textId="77777777" w:rsidR="00253FD3" w:rsidRDefault="00253FD3" w:rsidP="000D7AA7">
      <w:pPr>
        <w:pStyle w:val="Corpotesto"/>
        <w:ind w:left="45" w:right="56"/>
        <w:jc w:val="both"/>
        <w:rPr>
          <w:rFonts w:ascii="Optima" w:hAnsi="Optima" w:cs="Times New Roman"/>
          <w:sz w:val="20"/>
          <w:szCs w:val="20"/>
        </w:rPr>
      </w:pPr>
    </w:p>
    <w:p w14:paraId="4F7A5C02" w14:textId="423AAFA2" w:rsidR="000D7AA7" w:rsidRPr="0097404A" w:rsidRDefault="000D7AA7" w:rsidP="000D7AA7">
      <w:pPr>
        <w:pStyle w:val="Corpotesto"/>
        <w:ind w:left="45" w:right="56"/>
        <w:jc w:val="both"/>
        <w:rPr>
          <w:rFonts w:ascii="Optima" w:hAnsi="Optima" w:cs="Times New Roman"/>
          <w:sz w:val="20"/>
          <w:szCs w:val="20"/>
        </w:rPr>
      </w:pPr>
      <w:r w:rsidRPr="0097404A">
        <w:rPr>
          <w:rFonts w:ascii="Optima" w:hAnsi="Optima" w:cs="Times New Roman"/>
          <w:sz w:val="20"/>
          <w:szCs w:val="20"/>
        </w:rPr>
        <w:t xml:space="preserve">L'offerta è corredata da una garanzia fideiussoria “provvisoria”, pari al 2% dell’importo posto a base di gara e cioè pari ad </w:t>
      </w:r>
      <w:r w:rsidR="00E32A54" w:rsidRPr="0097404A">
        <w:rPr>
          <w:rFonts w:ascii="Optima" w:hAnsi="Optima" w:cs="Times New Roman"/>
          <w:sz w:val="20"/>
          <w:szCs w:val="20"/>
        </w:rPr>
        <w:t>euro</w:t>
      </w:r>
      <w:r w:rsidRPr="0097404A">
        <w:rPr>
          <w:rFonts w:ascii="Optima" w:hAnsi="Optima" w:cs="Times New Roman"/>
          <w:sz w:val="20"/>
          <w:szCs w:val="20"/>
        </w:rPr>
        <w:t xml:space="preserve"> </w:t>
      </w:r>
      <w:r w:rsidRPr="0075551F">
        <w:rPr>
          <w:rFonts w:ascii="Optima" w:hAnsi="Optima" w:cs="Times New Roman"/>
          <w:sz w:val="20"/>
          <w:szCs w:val="20"/>
        </w:rPr>
        <w:t>1.</w:t>
      </w:r>
      <w:r w:rsidR="0075551F" w:rsidRPr="0075551F">
        <w:rPr>
          <w:rFonts w:ascii="Optima" w:hAnsi="Optima" w:cs="Times New Roman"/>
          <w:sz w:val="20"/>
          <w:szCs w:val="20"/>
        </w:rPr>
        <w:t>19</w:t>
      </w:r>
      <w:r w:rsidRPr="0075551F">
        <w:rPr>
          <w:rFonts w:ascii="Optima" w:hAnsi="Optima" w:cs="Times New Roman"/>
          <w:sz w:val="20"/>
          <w:szCs w:val="20"/>
        </w:rPr>
        <w:t>0,00</w:t>
      </w:r>
      <w:r w:rsidRPr="0097404A">
        <w:rPr>
          <w:rFonts w:ascii="Optima" w:hAnsi="Optima" w:cs="Times New Roman"/>
          <w:sz w:val="20"/>
          <w:szCs w:val="20"/>
        </w:rPr>
        <w:t xml:space="preserve"> - ridotta del 50% in presenza di certificazione di qualità, ai sensi dell'art. 93 comma 7 del d.lgs. 50/2016, da allegare unitamente alla garanzia </w:t>
      </w:r>
      <w:r w:rsidR="00E32A54" w:rsidRPr="0097404A">
        <w:rPr>
          <w:rFonts w:ascii="Optima" w:hAnsi="Optima" w:cs="Times New Roman"/>
          <w:sz w:val="20"/>
          <w:szCs w:val="20"/>
        </w:rPr>
        <w:t>- sotto</w:t>
      </w:r>
      <w:r w:rsidRPr="0097404A">
        <w:rPr>
          <w:rFonts w:ascii="Optima" w:hAnsi="Optima" w:cs="Times New Roman"/>
          <w:sz w:val="20"/>
          <w:szCs w:val="20"/>
        </w:rPr>
        <w:t xml:space="preserve"> forma di cauzione o di fideiussione a scelta dell'offerente, a garanzia della mancata sottoscrizione del contratto. La garanzia deve avere efficacia per almeno 180 giorni dalla data di presentazione dell'offerta e deve prevedere espressamente la rinuncia al beneficio della preventiva escussione del debitore principale, la rinuncia all'eccezione di cui all'articolo 1957, comma 2 del </w:t>
      </w:r>
      <w:r w:rsidR="00A44CBC" w:rsidRPr="0097404A">
        <w:rPr>
          <w:rFonts w:ascii="Optima" w:hAnsi="Optima" w:cs="Times New Roman"/>
          <w:sz w:val="20"/>
          <w:szCs w:val="20"/>
        </w:rPr>
        <w:t>Codice civile</w:t>
      </w:r>
      <w:r w:rsidR="0094027F" w:rsidRPr="0097404A">
        <w:rPr>
          <w:rFonts w:ascii="Optima" w:hAnsi="Optima" w:cs="Times New Roman"/>
          <w:sz w:val="20"/>
          <w:szCs w:val="20"/>
        </w:rPr>
        <w:t>.</w:t>
      </w:r>
    </w:p>
    <w:p w14:paraId="2428A4C6" w14:textId="4EA1FA96" w:rsidR="000D7AA7" w:rsidRPr="0097404A" w:rsidRDefault="000D7AA7" w:rsidP="000D7AA7">
      <w:pPr>
        <w:pStyle w:val="Corpotesto"/>
        <w:ind w:left="45" w:right="56"/>
        <w:jc w:val="both"/>
        <w:rPr>
          <w:rFonts w:ascii="Optima" w:hAnsi="Optima" w:cs="Times New Roman"/>
          <w:sz w:val="20"/>
          <w:szCs w:val="20"/>
        </w:rPr>
      </w:pPr>
      <w:r w:rsidRPr="0097404A">
        <w:rPr>
          <w:rFonts w:ascii="Optima" w:hAnsi="Optima" w:cs="Times New Roman"/>
          <w:sz w:val="20"/>
          <w:szCs w:val="20"/>
        </w:rPr>
        <w:t>Il concorrente Affidatario, ai fini della sottoscrizione del contratto, deve costituire una garanzia, denominata "garanzia definitiva"</w:t>
      </w:r>
      <w:r w:rsidR="004A4CBE">
        <w:rPr>
          <w:rFonts w:ascii="Optima" w:hAnsi="Optima" w:cs="Times New Roman"/>
          <w:sz w:val="20"/>
          <w:szCs w:val="20"/>
        </w:rPr>
        <w:t xml:space="preserve"> </w:t>
      </w:r>
      <w:r w:rsidR="004A4CBE" w:rsidRPr="0097404A">
        <w:rPr>
          <w:rFonts w:ascii="Optima" w:hAnsi="Optima" w:cs="Times New Roman"/>
          <w:sz w:val="20"/>
          <w:szCs w:val="20"/>
        </w:rPr>
        <w:t>pari al 10% dell'importo contrattuale</w:t>
      </w:r>
      <w:r w:rsidRPr="0097404A">
        <w:rPr>
          <w:rFonts w:ascii="Optima" w:hAnsi="Optima" w:cs="Times New Roman"/>
          <w:sz w:val="20"/>
          <w:szCs w:val="20"/>
        </w:rPr>
        <w:t xml:space="preserve"> - ridotta del 50% in presenza di certificazione di qualità, ai sensi dell'art. 93 comma 7 del d.lgs. 50/2016, da allegare unitamente alla garanzia - a sua scelta sotto forma di cauzione o fideiussione. La garanzia deve prevedere espressamente la rinuncia al beneficio della preventiva escussione del debitore principale, la rinuncia all'eccezione di cui all'articolo 1957, comma 2 del </w:t>
      </w:r>
      <w:r w:rsidR="00A44CBC" w:rsidRPr="0097404A">
        <w:rPr>
          <w:rFonts w:ascii="Optima" w:hAnsi="Optima" w:cs="Times New Roman"/>
          <w:sz w:val="20"/>
          <w:szCs w:val="20"/>
        </w:rPr>
        <w:t>Codice civile</w:t>
      </w:r>
      <w:r w:rsidRPr="0097404A">
        <w:rPr>
          <w:rFonts w:ascii="Optima" w:hAnsi="Optima" w:cs="Times New Roman"/>
          <w:sz w:val="20"/>
          <w:szCs w:val="20"/>
        </w:rPr>
        <w:t>, nonché l'operatività della garanzia medesima entro quindici giorni, a semplice richiesta scritta della stazione appaltante. La cauzione è prestata a garanzia dell'adempimento di tutte le obbligazioni del contratto e del risarcimento dei danni derivanti dall'eventuale inadempimento delle obbligazioni stesse, nonché a garanzia del rimborso delle somme pagate in più all'esecutore rispetto alle risultanze della liquidazione finale, salva comunque la risarcibilità del maggior danno verso l'affidatario. La garanzia definitiva deve avere validità fino alla scadenza del contratto. Al termine dell’affidamento, verificata la regolare esecuzione di quanto previsto, si procede allo svincolo della cauzione.</w:t>
      </w:r>
    </w:p>
    <w:p w14:paraId="464616EC" w14:textId="77777777" w:rsidR="000D7AA7" w:rsidRPr="0097404A" w:rsidRDefault="000D7AA7" w:rsidP="000D7AA7">
      <w:pPr>
        <w:pStyle w:val="Corpotesto"/>
        <w:spacing w:line="237" w:lineRule="auto"/>
        <w:ind w:left="52"/>
        <w:jc w:val="both"/>
        <w:rPr>
          <w:rFonts w:ascii="Optima" w:hAnsi="Optima" w:cs="Times New Roman"/>
          <w:sz w:val="20"/>
          <w:szCs w:val="20"/>
        </w:rPr>
      </w:pPr>
      <w:r w:rsidRPr="0097404A">
        <w:rPr>
          <w:rFonts w:ascii="Optima" w:hAnsi="Optima" w:cs="Times New Roman"/>
          <w:sz w:val="20"/>
          <w:szCs w:val="20"/>
        </w:rPr>
        <w:t xml:space="preserve">La mancata costituzione della garanzia definitiva di cui al comma 2 determina la decadenza dell'affidamento e l'incameramento della cauzione provvisoria presentata dall’affidatario in sede di offerta. </w:t>
      </w:r>
    </w:p>
    <w:p w14:paraId="09EA3128" w14:textId="77777777" w:rsidR="000D7AA7" w:rsidRPr="0097404A" w:rsidRDefault="000D7AA7" w:rsidP="000D7AA7">
      <w:pPr>
        <w:pStyle w:val="Corpotesto"/>
        <w:ind w:left="45" w:right="56"/>
        <w:jc w:val="both"/>
        <w:rPr>
          <w:rFonts w:ascii="Optima" w:hAnsi="Optima" w:cs="Times New Roman"/>
          <w:sz w:val="20"/>
          <w:szCs w:val="20"/>
        </w:rPr>
      </w:pPr>
      <w:r w:rsidRPr="0097404A">
        <w:rPr>
          <w:rFonts w:ascii="Optima" w:hAnsi="Optima" w:cs="Times New Roman"/>
          <w:sz w:val="20"/>
          <w:szCs w:val="20"/>
        </w:rPr>
        <w:t xml:space="preserve">Fermo restando quanto previsto al comma precedente, qualora l’ammontare della garanzia dovesse ridursi per effetto dell’applicazione delle penali, o qualsiasi altra causa, la ditta aggiudicataria dovrà provvedere al reintegro entro il termine di dieci giorni dal ricevimento della relativa richiesta effettuata dal Comune. </w:t>
      </w:r>
    </w:p>
    <w:p w14:paraId="786C81B4" w14:textId="77777777" w:rsidR="000D7AA7" w:rsidRPr="0097404A" w:rsidRDefault="000D7AA7" w:rsidP="000D7AA7">
      <w:pPr>
        <w:pStyle w:val="Corpotesto"/>
        <w:ind w:left="45" w:right="56"/>
        <w:jc w:val="both"/>
        <w:rPr>
          <w:rFonts w:ascii="Optima" w:hAnsi="Optima" w:cs="Times New Roman"/>
          <w:sz w:val="20"/>
          <w:szCs w:val="20"/>
        </w:rPr>
      </w:pPr>
    </w:p>
    <w:p w14:paraId="75B8BCBD" w14:textId="50FA45E8" w:rsidR="000D7AA7" w:rsidRPr="0097404A" w:rsidRDefault="000D7AA7" w:rsidP="000D7AA7">
      <w:pPr>
        <w:jc w:val="center"/>
        <w:rPr>
          <w:rFonts w:ascii="Optima" w:hAnsi="Optima" w:cs="Times New Roman"/>
          <w:b/>
          <w:sz w:val="20"/>
          <w:szCs w:val="20"/>
        </w:rPr>
      </w:pPr>
      <w:r w:rsidRPr="0071139E">
        <w:rPr>
          <w:rFonts w:ascii="Optima" w:hAnsi="Optima" w:cs="Times New Roman"/>
          <w:b/>
          <w:sz w:val="20"/>
          <w:szCs w:val="20"/>
        </w:rPr>
        <w:t xml:space="preserve">ART. </w:t>
      </w:r>
      <w:r w:rsidR="00F0148F" w:rsidRPr="0071139E">
        <w:rPr>
          <w:rFonts w:ascii="Optima" w:hAnsi="Optima" w:cs="Times New Roman"/>
          <w:b/>
          <w:sz w:val="20"/>
          <w:szCs w:val="20"/>
        </w:rPr>
        <w:t>20</w:t>
      </w:r>
      <w:r w:rsidRPr="0071139E">
        <w:rPr>
          <w:rFonts w:ascii="Optima" w:hAnsi="Optima" w:cs="Times New Roman"/>
          <w:b/>
          <w:sz w:val="20"/>
          <w:szCs w:val="20"/>
        </w:rPr>
        <w:t xml:space="preserve"> - ESECUZIONE ANTICIPATA DELLA PRESTAZIONE IN PENDENZA DI STIPULAZIONE DEL CONTRATTO.</w:t>
      </w:r>
    </w:p>
    <w:p w14:paraId="2DAF2850" w14:textId="77777777" w:rsidR="00253FD3" w:rsidRDefault="00253FD3" w:rsidP="000D7AA7">
      <w:pPr>
        <w:jc w:val="both"/>
        <w:rPr>
          <w:rFonts w:ascii="Optima" w:hAnsi="Optima" w:cs="Times New Roman"/>
          <w:sz w:val="20"/>
          <w:szCs w:val="20"/>
        </w:rPr>
      </w:pPr>
    </w:p>
    <w:p w14:paraId="4B2DA3A8" w14:textId="5D62ADB7" w:rsidR="000D7AA7" w:rsidRPr="0097404A" w:rsidRDefault="000D7AA7" w:rsidP="000D7AA7">
      <w:pPr>
        <w:jc w:val="both"/>
        <w:rPr>
          <w:rFonts w:ascii="Optima" w:hAnsi="Optima" w:cs="Times New Roman"/>
          <w:sz w:val="20"/>
          <w:szCs w:val="20"/>
        </w:rPr>
      </w:pPr>
      <w:r w:rsidRPr="0097404A">
        <w:rPr>
          <w:rFonts w:ascii="Optima" w:hAnsi="Optima" w:cs="Times New Roman"/>
          <w:sz w:val="20"/>
          <w:szCs w:val="20"/>
        </w:rPr>
        <w:t>Il R.U.P. può autorizzare l’esecuzione anticipata della prestazione dando avvio all’esecuzione della prestazione oggetto del contratto anche in pendenza della stipulazione del contratto, previa costituzione del deposito cauzionale definitivo di cui all’articolo precedente, e dopo che l’aggiudicazione sia divenuta esecutiva. Il responsabile del procedimento autorizza con proprio atto l’esecuzione anticipata con apposito provvedimento nel quale vengono indicati in concreto i motivi che la giustificano.</w:t>
      </w:r>
    </w:p>
    <w:p w14:paraId="30EC4DC2" w14:textId="77777777" w:rsidR="000D7AA7" w:rsidRPr="0097404A" w:rsidRDefault="000D7AA7" w:rsidP="000D7AA7">
      <w:pPr>
        <w:pStyle w:val="Corpotesto"/>
        <w:ind w:left="45" w:right="56"/>
        <w:jc w:val="both"/>
        <w:rPr>
          <w:rFonts w:ascii="Optima" w:hAnsi="Optima" w:cs="Times New Roman"/>
          <w:b/>
          <w:sz w:val="20"/>
          <w:szCs w:val="20"/>
        </w:rPr>
      </w:pPr>
    </w:p>
    <w:p w14:paraId="41EEC15B" w14:textId="604BD50E" w:rsidR="00FF521B" w:rsidRPr="00F956ED" w:rsidRDefault="000D7AA7" w:rsidP="00F956ED">
      <w:pPr>
        <w:pStyle w:val="Titolo3"/>
        <w:spacing w:before="0"/>
        <w:ind w:left="47" w:right="45"/>
        <w:jc w:val="center"/>
        <w:rPr>
          <w:rFonts w:ascii="Optima" w:hAnsi="Optima" w:cs="Times New Roman"/>
          <w:b/>
          <w:bCs/>
          <w:color w:val="auto"/>
          <w:sz w:val="20"/>
          <w:szCs w:val="20"/>
        </w:rPr>
      </w:pPr>
      <w:r w:rsidRPr="0097404A">
        <w:rPr>
          <w:rFonts w:ascii="Optima" w:hAnsi="Optima" w:cs="Times New Roman"/>
          <w:b/>
          <w:bCs/>
          <w:color w:val="auto"/>
          <w:sz w:val="20"/>
          <w:szCs w:val="20"/>
        </w:rPr>
        <w:t>AR</w:t>
      </w:r>
      <w:r w:rsidR="00F956ED">
        <w:rPr>
          <w:rFonts w:ascii="Optima" w:hAnsi="Optima" w:cs="Times New Roman"/>
          <w:b/>
          <w:bCs/>
          <w:color w:val="auto"/>
          <w:sz w:val="20"/>
          <w:szCs w:val="20"/>
        </w:rPr>
        <w:t>T. 2</w:t>
      </w:r>
      <w:r w:rsidR="00F0148F">
        <w:rPr>
          <w:rFonts w:ascii="Optima" w:hAnsi="Optima" w:cs="Times New Roman"/>
          <w:b/>
          <w:bCs/>
          <w:color w:val="auto"/>
          <w:sz w:val="20"/>
          <w:szCs w:val="20"/>
        </w:rPr>
        <w:t>1</w:t>
      </w:r>
      <w:r w:rsidR="00F956ED">
        <w:rPr>
          <w:rFonts w:ascii="Optima" w:hAnsi="Optima" w:cs="Times New Roman"/>
          <w:b/>
          <w:bCs/>
          <w:color w:val="auto"/>
          <w:sz w:val="20"/>
          <w:szCs w:val="20"/>
        </w:rPr>
        <w:t xml:space="preserve"> - </w:t>
      </w:r>
      <w:r w:rsidR="00F956ED" w:rsidRPr="00F956ED">
        <w:rPr>
          <w:rFonts w:ascii="Optima" w:hAnsi="Optima" w:cs="Times New Roman"/>
          <w:b/>
          <w:bCs/>
          <w:color w:val="auto"/>
          <w:sz w:val="20"/>
          <w:szCs w:val="20"/>
        </w:rPr>
        <w:t>RISERVATEZZA DELLE INFORMAZIONI E TRATTAMENTO DEI DATI PERSONALI. – INFORMATIVA AI SENSI DEGLI ARTT. 13 E 14 DEL REGOLAMENTO UE 2016/679 (GDPR) E RESPONSABILITÀ ESTERNA DELL’AGGIUDICATARIO (ART. 28 DEL GDPR).</w:t>
      </w:r>
    </w:p>
    <w:p w14:paraId="7F7C9A58" w14:textId="77777777" w:rsidR="00FF521B" w:rsidRPr="00FF521B" w:rsidRDefault="00FF521B" w:rsidP="00FF521B">
      <w:pPr>
        <w:pStyle w:val="Corpotesto"/>
        <w:ind w:left="45" w:right="56"/>
        <w:rPr>
          <w:rFonts w:ascii="Optima" w:hAnsi="Optima" w:cs="Times New Roman"/>
          <w:sz w:val="20"/>
          <w:szCs w:val="20"/>
        </w:rPr>
      </w:pPr>
    </w:p>
    <w:p w14:paraId="6A3A1D73" w14:textId="77777777" w:rsidR="00FF521B" w:rsidRPr="00FF521B" w:rsidRDefault="00FF521B" w:rsidP="00F956ED">
      <w:pPr>
        <w:pStyle w:val="Corpotesto"/>
        <w:ind w:left="45" w:right="56"/>
        <w:jc w:val="both"/>
        <w:rPr>
          <w:rFonts w:ascii="Optima" w:hAnsi="Optima" w:cs="Times New Roman"/>
          <w:sz w:val="20"/>
          <w:szCs w:val="20"/>
        </w:rPr>
      </w:pPr>
      <w:r w:rsidRPr="00FF521B">
        <w:rPr>
          <w:rFonts w:ascii="Optima" w:hAnsi="Optima" w:cs="Times New Roman"/>
          <w:sz w:val="20"/>
          <w:szCs w:val="20"/>
        </w:rPr>
        <w:t xml:space="preserve">Il Comune di Santeramo in Colle, in qualità di titolare, tratterà i dati personali dei rappresentanti legali dei </w:t>
      </w:r>
      <w:r w:rsidRPr="00FF521B">
        <w:rPr>
          <w:rFonts w:ascii="Optima" w:hAnsi="Optima" w:cs="Times New Roman"/>
          <w:sz w:val="20"/>
          <w:szCs w:val="20"/>
          <w:u w:val="single"/>
        </w:rPr>
        <w:t xml:space="preserve">candidati e di ogni altra persona fisica </w:t>
      </w:r>
      <w:r w:rsidRPr="00FF521B">
        <w:rPr>
          <w:rFonts w:ascii="Optima" w:hAnsi="Optima" w:cs="Times New Roman"/>
          <w:sz w:val="20"/>
          <w:szCs w:val="20"/>
        </w:rPr>
        <w:t xml:space="preserve">i cui dati fossero necessari durante la </w:t>
      </w:r>
      <w:r w:rsidRPr="00FF521B">
        <w:rPr>
          <w:rFonts w:ascii="Optima" w:hAnsi="Optima" w:cs="Times New Roman"/>
          <w:sz w:val="20"/>
          <w:szCs w:val="20"/>
          <w:u w:val="single"/>
        </w:rPr>
        <w:t>procedura di scelta del contraente</w:t>
      </w:r>
      <w:r w:rsidRPr="00FF521B">
        <w:rPr>
          <w:rFonts w:ascii="Optima" w:hAnsi="Optima" w:cs="Times New Roman"/>
          <w:sz w:val="20"/>
          <w:szCs w:val="20"/>
        </w:rPr>
        <w:t xml:space="preserve"> in forza di basi giuridiche connesse alle norme che regolano i contratti pubblici e, di conseguenza, ai sensi dell’art. 6, p. 1, lett. b del Reg. UE 2016/679 (GDPR).</w:t>
      </w:r>
    </w:p>
    <w:p w14:paraId="5288ABCE" w14:textId="77777777" w:rsidR="00FF521B" w:rsidRPr="00FF521B" w:rsidRDefault="00FF521B" w:rsidP="00FF521B">
      <w:pPr>
        <w:pStyle w:val="Corpotesto"/>
        <w:ind w:left="45" w:right="56"/>
        <w:rPr>
          <w:rFonts w:ascii="Optima" w:hAnsi="Optima" w:cs="Times New Roman"/>
          <w:bCs/>
          <w:iCs/>
          <w:sz w:val="20"/>
          <w:szCs w:val="20"/>
        </w:rPr>
      </w:pPr>
    </w:p>
    <w:p w14:paraId="6033CE4F" w14:textId="77777777" w:rsidR="00FF521B" w:rsidRPr="00FF521B" w:rsidRDefault="00FF521B" w:rsidP="00F956ED">
      <w:pPr>
        <w:pStyle w:val="Corpotesto"/>
        <w:ind w:left="45" w:right="56"/>
        <w:jc w:val="both"/>
        <w:rPr>
          <w:rFonts w:ascii="Optima" w:hAnsi="Optima" w:cs="Times New Roman"/>
          <w:sz w:val="20"/>
          <w:szCs w:val="20"/>
        </w:rPr>
      </w:pPr>
      <w:r w:rsidRPr="00FF521B">
        <w:rPr>
          <w:rFonts w:ascii="Optima" w:hAnsi="Optima" w:cs="Times New Roman"/>
          <w:sz w:val="20"/>
          <w:szCs w:val="20"/>
        </w:rPr>
        <w:t xml:space="preserve">Il Comune di Santeramo in Colle, in qualità di titolare, tratterà i dati personali del rappresentante legale </w:t>
      </w:r>
      <w:r w:rsidRPr="00FF521B">
        <w:rPr>
          <w:rFonts w:ascii="Optima" w:hAnsi="Optima" w:cs="Times New Roman"/>
          <w:sz w:val="20"/>
          <w:szCs w:val="20"/>
          <w:u w:val="single"/>
        </w:rPr>
        <w:t>dell’Aggiudicatario</w:t>
      </w:r>
      <w:r w:rsidRPr="00FF521B">
        <w:rPr>
          <w:rFonts w:ascii="Optima" w:hAnsi="Optima" w:cs="Times New Roman"/>
          <w:sz w:val="20"/>
          <w:szCs w:val="20"/>
        </w:rPr>
        <w:t xml:space="preserve"> </w:t>
      </w:r>
      <w:r w:rsidRPr="00FF521B">
        <w:rPr>
          <w:rFonts w:ascii="Optima" w:hAnsi="Optima" w:cs="Times New Roman"/>
          <w:sz w:val="20"/>
          <w:szCs w:val="20"/>
          <w:u w:val="single"/>
        </w:rPr>
        <w:t>e di ogni altra persona fisica</w:t>
      </w:r>
      <w:r w:rsidRPr="00FF521B">
        <w:rPr>
          <w:rFonts w:ascii="Optima" w:hAnsi="Optima" w:cs="Times New Roman"/>
          <w:sz w:val="20"/>
          <w:szCs w:val="20"/>
        </w:rPr>
        <w:t xml:space="preserve"> i cui dati fossero necessari </w:t>
      </w:r>
      <w:r w:rsidRPr="00FF521B">
        <w:rPr>
          <w:rFonts w:ascii="Optima" w:hAnsi="Optima" w:cs="Times New Roman"/>
          <w:sz w:val="20"/>
          <w:szCs w:val="20"/>
          <w:u w:val="single"/>
        </w:rPr>
        <w:t>durante le prestazioni contrattuali</w:t>
      </w:r>
      <w:r w:rsidRPr="00FF521B">
        <w:rPr>
          <w:rFonts w:ascii="Optima" w:hAnsi="Optima" w:cs="Times New Roman"/>
          <w:sz w:val="20"/>
          <w:szCs w:val="20"/>
        </w:rPr>
        <w:t xml:space="preserve"> in forza di basi giuridiche connesse alla stessa esecuzione del contratto (art. 6, p. 1, lett. b del GDPR) o ad un obbligo legale (art. 6, p. 1, lett. c del GDPR).</w:t>
      </w:r>
    </w:p>
    <w:p w14:paraId="3E7E89B0" w14:textId="77777777" w:rsidR="00FF521B" w:rsidRPr="00FF521B" w:rsidRDefault="00FF521B" w:rsidP="00F956ED">
      <w:pPr>
        <w:pStyle w:val="Corpotesto"/>
        <w:ind w:left="45" w:right="56"/>
        <w:jc w:val="both"/>
        <w:rPr>
          <w:rFonts w:ascii="Optima" w:hAnsi="Optima" w:cs="Times New Roman"/>
          <w:sz w:val="20"/>
          <w:szCs w:val="20"/>
        </w:rPr>
      </w:pPr>
      <w:r w:rsidRPr="00FF521B">
        <w:rPr>
          <w:rFonts w:ascii="Optima" w:hAnsi="Optima" w:cs="Times New Roman"/>
          <w:sz w:val="20"/>
          <w:szCs w:val="20"/>
        </w:rPr>
        <w:t xml:space="preserve">I </w:t>
      </w:r>
      <w:proofErr w:type="gramStart"/>
      <w:r w:rsidRPr="00FF521B">
        <w:rPr>
          <w:rFonts w:ascii="Optima" w:hAnsi="Optima" w:cs="Times New Roman"/>
          <w:sz w:val="20"/>
          <w:szCs w:val="20"/>
        </w:rPr>
        <w:t>predetti</w:t>
      </w:r>
      <w:proofErr w:type="gramEnd"/>
      <w:r w:rsidRPr="00FF521B">
        <w:rPr>
          <w:rFonts w:ascii="Optima" w:hAnsi="Optima" w:cs="Times New Roman"/>
          <w:sz w:val="20"/>
          <w:szCs w:val="20"/>
        </w:rPr>
        <w:t xml:space="preserve"> dati personali saranno</w:t>
      </w:r>
    </w:p>
    <w:p w14:paraId="1774E860" w14:textId="77777777" w:rsidR="00FF521B" w:rsidRPr="00FF521B" w:rsidRDefault="00FF521B" w:rsidP="00F956ED">
      <w:pPr>
        <w:pStyle w:val="Corpotesto"/>
        <w:numPr>
          <w:ilvl w:val="0"/>
          <w:numId w:val="29"/>
        </w:numPr>
        <w:ind w:right="56"/>
        <w:jc w:val="both"/>
        <w:rPr>
          <w:rFonts w:ascii="Optima" w:hAnsi="Optima" w:cs="Times New Roman"/>
          <w:sz w:val="20"/>
          <w:szCs w:val="20"/>
        </w:rPr>
      </w:pPr>
      <w:r w:rsidRPr="00FF521B">
        <w:rPr>
          <w:rFonts w:ascii="Optima" w:hAnsi="Optima" w:cs="Times New Roman"/>
          <w:sz w:val="20"/>
          <w:szCs w:val="20"/>
        </w:rPr>
        <w:t>comunicati solo a soggetti per i quali esiste un obbligo legale di comunicazione o per la difesa in giudizio della Stazione Appaltante;</w:t>
      </w:r>
    </w:p>
    <w:p w14:paraId="7B0370A1" w14:textId="77777777" w:rsidR="00FF521B" w:rsidRPr="00FF521B" w:rsidRDefault="00FF521B" w:rsidP="00F956ED">
      <w:pPr>
        <w:pStyle w:val="Corpotesto"/>
        <w:numPr>
          <w:ilvl w:val="0"/>
          <w:numId w:val="29"/>
        </w:numPr>
        <w:ind w:right="56"/>
        <w:jc w:val="both"/>
        <w:rPr>
          <w:rFonts w:ascii="Optima" w:hAnsi="Optima" w:cs="Times New Roman"/>
          <w:sz w:val="20"/>
          <w:szCs w:val="20"/>
        </w:rPr>
      </w:pPr>
      <w:r w:rsidRPr="00FF521B">
        <w:rPr>
          <w:rFonts w:ascii="Optima" w:hAnsi="Optima" w:cs="Times New Roman"/>
          <w:sz w:val="20"/>
          <w:szCs w:val="20"/>
        </w:rPr>
        <w:t>trattati senza procedere ad un processo decisionale automatizzato né alla profilazione;</w:t>
      </w:r>
    </w:p>
    <w:p w14:paraId="4E04D4D0" w14:textId="77777777" w:rsidR="00FF521B" w:rsidRPr="00FF521B" w:rsidRDefault="00FF521B" w:rsidP="00F956ED">
      <w:pPr>
        <w:pStyle w:val="Corpotesto"/>
        <w:numPr>
          <w:ilvl w:val="0"/>
          <w:numId w:val="29"/>
        </w:numPr>
        <w:ind w:right="56"/>
        <w:jc w:val="both"/>
        <w:rPr>
          <w:rFonts w:ascii="Optima" w:hAnsi="Optima" w:cs="Times New Roman"/>
          <w:sz w:val="20"/>
          <w:szCs w:val="20"/>
        </w:rPr>
      </w:pPr>
      <w:r w:rsidRPr="00FF521B">
        <w:rPr>
          <w:rFonts w:ascii="Optima" w:hAnsi="Optima" w:cs="Times New Roman"/>
          <w:sz w:val="20"/>
          <w:szCs w:val="20"/>
        </w:rPr>
        <w:t>conservati fino al termine del quinto anno successivo alla conclusione del contratto, salvo l’eventuale contenzioso e quanto previsto dall’art. 10 del Dlgs. 42/2004 (Codice dei beni culturali e del paesaggio) per la conservazione dei documenti delle pubbliche amministrazioni per scopi di archiviazione nel pubblico interesse.</w:t>
      </w:r>
    </w:p>
    <w:p w14:paraId="2A650103" w14:textId="77777777" w:rsidR="00FF521B" w:rsidRPr="00FF521B" w:rsidRDefault="00FF521B" w:rsidP="00F956ED">
      <w:pPr>
        <w:pStyle w:val="Corpotesto"/>
        <w:ind w:left="45" w:right="56"/>
        <w:jc w:val="both"/>
        <w:rPr>
          <w:rFonts w:ascii="Optima" w:hAnsi="Optima" w:cs="Times New Roman"/>
          <w:sz w:val="20"/>
          <w:szCs w:val="20"/>
        </w:rPr>
      </w:pPr>
      <w:r w:rsidRPr="00FF521B">
        <w:rPr>
          <w:rFonts w:ascii="Optima" w:hAnsi="Optima" w:cs="Times New Roman"/>
          <w:sz w:val="20"/>
          <w:szCs w:val="20"/>
        </w:rPr>
        <w:t xml:space="preserve">Ogni soggetto cui si riferiscono i </w:t>
      </w:r>
      <w:proofErr w:type="gramStart"/>
      <w:r w:rsidRPr="00FF521B">
        <w:rPr>
          <w:rFonts w:ascii="Optima" w:hAnsi="Optima" w:cs="Times New Roman"/>
          <w:sz w:val="20"/>
          <w:szCs w:val="20"/>
        </w:rPr>
        <w:t>predetti</w:t>
      </w:r>
      <w:proofErr w:type="gramEnd"/>
      <w:r w:rsidRPr="00FF521B">
        <w:rPr>
          <w:rFonts w:ascii="Optima" w:hAnsi="Optima" w:cs="Times New Roman"/>
          <w:sz w:val="20"/>
          <w:szCs w:val="20"/>
        </w:rPr>
        <w:t xml:space="preserve"> dati personali potrà:</w:t>
      </w:r>
    </w:p>
    <w:p w14:paraId="7FE49492" w14:textId="77777777" w:rsidR="00FF521B" w:rsidRPr="00FF521B" w:rsidRDefault="00FF521B" w:rsidP="00F956ED">
      <w:pPr>
        <w:pStyle w:val="Corpotesto"/>
        <w:numPr>
          <w:ilvl w:val="0"/>
          <w:numId w:val="30"/>
        </w:numPr>
        <w:ind w:right="56"/>
        <w:jc w:val="both"/>
        <w:rPr>
          <w:rFonts w:ascii="Optima" w:hAnsi="Optima" w:cs="Times New Roman"/>
          <w:sz w:val="20"/>
          <w:szCs w:val="20"/>
        </w:rPr>
      </w:pPr>
      <w:r w:rsidRPr="00FF521B">
        <w:rPr>
          <w:rFonts w:ascii="Optima" w:hAnsi="Optima" w:cs="Times New Roman"/>
          <w:sz w:val="20"/>
          <w:szCs w:val="20"/>
        </w:rPr>
        <w:t>richiedere l’accesso ai propri dati (Art. 15 del GDPR);</w:t>
      </w:r>
    </w:p>
    <w:p w14:paraId="7F24A5FD" w14:textId="77777777" w:rsidR="00FF521B" w:rsidRPr="00FF521B" w:rsidRDefault="00FF521B" w:rsidP="00F956ED">
      <w:pPr>
        <w:pStyle w:val="Corpotesto"/>
        <w:numPr>
          <w:ilvl w:val="0"/>
          <w:numId w:val="30"/>
        </w:numPr>
        <w:ind w:right="56"/>
        <w:jc w:val="both"/>
        <w:rPr>
          <w:rFonts w:ascii="Optima" w:hAnsi="Optima" w:cs="Times New Roman"/>
          <w:sz w:val="20"/>
          <w:szCs w:val="20"/>
        </w:rPr>
      </w:pPr>
      <w:r w:rsidRPr="00FF521B">
        <w:rPr>
          <w:rFonts w:ascii="Optima" w:hAnsi="Optima" w:cs="Times New Roman"/>
          <w:sz w:val="20"/>
          <w:szCs w:val="20"/>
        </w:rPr>
        <w:t>richiedere la rettifica dei propri dati (Art. 16 del GDPR);</w:t>
      </w:r>
    </w:p>
    <w:p w14:paraId="3C00CBFA" w14:textId="77777777" w:rsidR="00FF521B" w:rsidRPr="00FF521B" w:rsidRDefault="00FF521B" w:rsidP="00F956ED">
      <w:pPr>
        <w:pStyle w:val="Corpotesto"/>
        <w:numPr>
          <w:ilvl w:val="0"/>
          <w:numId w:val="30"/>
        </w:numPr>
        <w:ind w:right="56"/>
        <w:jc w:val="both"/>
        <w:rPr>
          <w:rFonts w:ascii="Optima" w:hAnsi="Optima" w:cs="Times New Roman"/>
          <w:sz w:val="20"/>
          <w:szCs w:val="20"/>
        </w:rPr>
      </w:pPr>
      <w:r w:rsidRPr="00FF521B">
        <w:rPr>
          <w:rFonts w:ascii="Optima" w:hAnsi="Optima" w:cs="Times New Roman"/>
          <w:sz w:val="20"/>
          <w:szCs w:val="20"/>
        </w:rPr>
        <w:lastRenderedPageBreak/>
        <w:t>richiedere la cancellazione dei propri dati (Art. 17 del GDPR);</w:t>
      </w:r>
    </w:p>
    <w:p w14:paraId="059E1369" w14:textId="77777777" w:rsidR="00FF521B" w:rsidRPr="00FF521B" w:rsidRDefault="00FF521B" w:rsidP="00F956ED">
      <w:pPr>
        <w:pStyle w:val="Corpotesto"/>
        <w:numPr>
          <w:ilvl w:val="0"/>
          <w:numId w:val="30"/>
        </w:numPr>
        <w:ind w:right="56"/>
        <w:jc w:val="both"/>
        <w:rPr>
          <w:rFonts w:ascii="Optima" w:hAnsi="Optima" w:cs="Times New Roman"/>
          <w:sz w:val="20"/>
          <w:szCs w:val="20"/>
        </w:rPr>
      </w:pPr>
      <w:r w:rsidRPr="00FF521B">
        <w:rPr>
          <w:rFonts w:ascii="Optima" w:hAnsi="Optima" w:cs="Times New Roman"/>
          <w:sz w:val="20"/>
          <w:szCs w:val="20"/>
        </w:rPr>
        <w:t>richiedere la limitazione del trattamento dei propri dati (Art. 18 del GDPR);</w:t>
      </w:r>
    </w:p>
    <w:p w14:paraId="1C5B519A" w14:textId="77777777" w:rsidR="00FF521B" w:rsidRPr="00FF521B" w:rsidRDefault="00FF521B" w:rsidP="00F956ED">
      <w:pPr>
        <w:pStyle w:val="Corpotesto"/>
        <w:numPr>
          <w:ilvl w:val="0"/>
          <w:numId w:val="30"/>
        </w:numPr>
        <w:ind w:right="56"/>
        <w:jc w:val="both"/>
        <w:rPr>
          <w:rFonts w:ascii="Optima" w:hAnsi="Optima" w:cs="Times New Roman"/>
          <w:sz w:val="20"/>
          <w:szCs w:val="20"/>
        </w:rPr>
      </w:pPr>
      <w:r w:rsidRPr="00FF521B">
        <w:rPr>
          <w:rFonts w:ascii="Optima" w:hAnsi="Optima" w:cs="Times New Roman"/>
          <w:sz w:val="20"/>
          <w:szCs w:val="20"/>
        </w:rPr>
        <w:t>effettuare un reclamo al Garante per la Protezione dei Dati personali - Piazza Venezia 11 - 00187 Roma – protocollo@gpdp.it - 06696771 (Art. 77 del GDPR).</w:t>
      </w:r>
    </w:p>
    <w:p w14:paraId="76564C18" w14:textId="77777777" w:rsidR="00FF521B" w:rsidRPr="00FF521B" w:rsidRDefault="00FF521B" w:rsidP="00FF521B">
      <w:pPr>
        <w:pStyle w:val="Corpotesto"/>
        <w:ind w:left="45" w:right="56"/>
        <w:rPr>
          <w:rFonts w:ascii="Optima" w:hAnsi="Optima" w:cs="Times New Roman"/>
          <w:sz w:val="20"/>
          <w:szCs w:val="20"/>
        </w:rPr>
      </w:pPr>
    </w:p>
    <w:p w14:paraId="67B23C0A" w14:textId="77777777" w:rsidR="00FF521B" w:rsidRPr="00FF521B" w:rsidRDefault="00FF521B" w:rsidP="00F956ED">
      <w:pPr>
        <w:pStyle w:val="Corpotesto"/>
        <w:ind w:left="45" w:right="56"/>
        <w:jc w:val="both"/>
        <w:rPr>
          <w:rFonts w:ascii="Optima" w:hAnsi="Optima" w:cs="Times New Roman"/>
          <w:sz w:val="20"/>
          <w:szCs w:val="20"/>
        </w:rPr>
      </w:pPr>
      <w:r w:rsidRPr="00FF521B">
        <w:rPr>
          <w:rFonts w:ascii="Optima" w:hAnsi="Optima" w:cs="Times New Roman"/>
          <w:sz w:val="20"/>
          <w:szCs w:val="20"/>
        </w:rPr>
        <w:t>Per qualsiasi questione riguardante il trattamento dei dati personali l’interessato potrà contattare il Titolare ai seguenti recapiti:</w:t>
      </w:r>
    </w:p>
    <w:p w14:paraId="5A633B41" w14:textId="08F73487" w:rsidR="00FF521B" w:rsidRPr="00F956ED" w:rsidRDefault="00CA1279" w:rsidP="00F956ED">
      <w:pPr>
        <w:pStyle w:val="Corpotesto"/>
        <w:ind w:left="45" w:right="56"/>
        <w:jc w:val="both"/>
        <w:rPr>
          <w:rFonts w:ascii="Optima" w:hAnsi="Optima" w:cs="Times New Roman"/>
          <w:sz w:val="20"/>
          <w:szCs w:val="20"/>
        </w:rPr>
      </w:pPr>
      <w:hyperlink>
        <w:r w:rsidR="00FF521B" w:rsidRPr="00F956ED">
          <w:rPr>
            <w:rStyle w:val="Collegamentoipertestuale"/>
            <w:rFonts w:ascii="Optima" w:hAnsi="Optima" w:cs="Times New Roman"/>
            <w:i/>
            <w:iCs/>
            <w:color w:val="000000" w:themeColor="text1"/>
            <w:sz w:val="20"/>
            <w:szCs w:val="20"/>
            <w:u w:val="none"/>
          </w:rPr>
          <w:t xml:space="preserve">Comune di Santeramo in Colle - Piazza Dr. Giuseppe Simone n. 8   70029 – Santeramo in Colle (Ba) – Italy– C.F. 82001050721- </w:t>
        </w:r>
        <w:r w:rsidR="00F956ED">
          <w:rPr>
            <w:rStyle w:val="Collegamentoipertestuale"/>
            <w:rFonts w:ascii="Optima" w:hAnsi="Optima" w:cs="Times New Roman"/>
            <w:i/>
            <w:iCs/>
            <w:color w:val="000000" w:themeColor="text1"/>
            <w:sz w:val="20"/>
            <w:szCs w:val="20"/>
            <w:u w:val="none"/>
          </w:rPr>
          <w:t xml:space="preserve"> </w:t>
        </w:r>
        <w:r w:rsidR="00FF521B" w:rsidRPr="00F956ED">
          <w:rPr>
            <w:rStyle w:val="Collegamentoipertestuale"/>
            <w:rFonts w:ascii="Optima" w:hAnsi="Optima" w:cs="Times New Roman"/>
            <w:i/>
            <w:iCs/>
            <w:color w:val="000000" w:themeColor="text1"/>
            <w:sz w:val="20"/>
            <w:szCs w:val="20"/>
            <w:u w:val="none"/>
          </w:rPr>
          <w:t xml:space="preserve">email:  </w:t>
        </w:r>
        <w:r w:rsidR="00FF521B" w:rsidRPr="00F956ED">
          <w:rPr>
            <w:rStyle w:val="Collegamentoipertestuale"/>
            <w:rFonts w:ascii="Optima" w:hAnsi="Optima" w:cs="Times New Roman"/>
            <w:i/>
            <w:iCs/>
            <w:color w:val="000000" w:themeColor="text1"/>
            <w:sz w:val="20"/>
            <w:szCs w:val="20"/>
          </w:rPr>
          <w:t>info@comune.santeramo.ba.it</w:t>
        </w:r>
      </w:hyperlink>
      <w:r w:rsidR="00F956ED">
        <w:rPr>
          <w:rFonts w:ascii="Optima" w:hAnsi="Optima" w:cs="Times New Roman"/>
          <w:color w:val="000000" w:themeColor="text1"/>
          <w:sz w:val="20"/>
          <w:szCs w:val="20"/>
        </w:rPr>
        <w:t xml:space="preserve">  </w:t>
      </w:r>
      <w:r w:rsidR="00FF521B" w:rsidRPr="00F956ED">
        <w:rPr>
          <w:rFonts w:ascii="Optima" w:hAnsi="Optima" w:cs="Times New Roman"/>
          <w:i/>
          <w:iCs/>
          <w:sz w:val="20"/>
          <w:szCs w:val="20"/>
        </w:rPr>
        <w:t xml:space="preserve">PEC:  </w:t>
      </w:r>
      <w:hyperlink r:id="rId8" w:history="1">
        <w:r w:rsidR="00F956ED" w:rsidRPr="00F956ED">
          <w:rPr>
            <w:rStyle w:val="Collegamentoipertestuale"/>
            <w:rFonts w:ascii="Optima" w:hAnsi="Optima" w:cs="Times New Roman"/>
            <w:i/>
            <w:iCs/>
            <w:color w:val="000000" w:themeColor="text1"/>
            <w:sz w:val="20"/>
            <w:szCs w:val="20"/>
          </w:rPr>
          <w:t>protocollo@pec.comune.santeramo.ba.it</w:t>
        </w:r>
      </w:hyperlink>
      <w:r w:rsidR="00FF521B" w:rsidRPr="00F956ED">
        <w:rPr>
          <w:rFonts w:ascii="Optima" w:hAnsi="Optima" w:cs="Times New Roman"/>
          <w:i/>
          <w:iCs/>
          <w:sz w:val="20"/>
          <w:szCs w:val="20"/>
        </w:rPr>
        <w:t xml:space="preserve"> – Tel. 080-3028311</w:t>
      </w:r>
    </w:p>
    <w:p w14:paraId="2BE503D5" w14:textId="77777777" w:rsidR="00FF521B" w:rsidRPr="00F956ED" w:rsidRDefault="00FF521B" w:rsidP="00FF521B">
      <w:pPr>
        <w:pStyle w:val="Corpotesto"/>
        <w:ind w:left="45" w:right="56"/>
        <w:rPr>
          <w:rFonts w:ascii="Optima" w:hAnsi="Optima" w:cs="Times New Roman"/>
          <w:sz w:val="20"/>
          <w:szCs w:val="20"/>
        </w:rPr>
      </w:pPr>
    </w:p>
    <w:p w14:paraId="0BD0C658" w14:textId="77777777" w:rsidR="00FF521B" w:rsidRPr="00FF521B" w:rsidRDefault="00FF521B" w:rsidP="00FF521B">
      <w:pPr>
        <w:pStyle w:val="Corpotesto"/>
        <w:ind w:left="45" w:right="56"/>
        <w:rPr>
          <w:rFonts w:ascii="Optima" w:hAnsi="Optima" w:cs="Times New Roman"/>
          <w:sz w:val="20"/>
          <w:szCs w:val="20"/>
        </w:rPr>
      </w:pPr>
      <w:r w:rsidRPr="00FF521B">
        <w:rPr>
          <w:rFonts w:ascii="Optima" w:hAnsi="Optima" w:cs="Times New Roman"/>
          <w:sz w:val="20"/>
          <w:szCs w:val="20"/>
        </w:rPr>
        <w:t>oltre che il Responsabile della Protezione dei Dati Personali ai seguenti recapiti:</w:t>
      </w:r>
    </w:p>
    <w:p w14:paraId="1C69CD7D" w14:textId="30CD2B27" w:rsidR="00FF521B" w:rsidRPr="00F956ED" w:rsidRDefault="00FF521B" w:rsidP="00F956ED">
      <w:pPr>
        <w:pStyle w:val="Corpotesto"/>
        <w:ind w:left="45" w:right="56"/>
        <w:jc w:val="both"/>
        <w:rPr>
          <w:rFonts w:ascii="Optima" w:hAnsi="Optima" w:cs="Times New Roman"/>
          <w:i/>
          <w:iCs/>
          <w:sz w:val="20"/>
          <w:szCs w:val="20"/>
        </w:rPr>
      </w:pPr>
      <w:r w:rsidRPr="00FF521B">
        <w:rPr>
          <w:rFonts w:ascii="Optima" w:hAnsi="Optima" w:cs="Times New Roman"/>
          <w:i/>
          <w:iCs/>
          <w:sz w:val="20"/>
          <w:szCs w:val="20"/>
        </w:rPr>
        <w:t>Piazza Dr. Giuseppe Simone n. 8   70029 – Santeramo in Colle (</w:t>
      </w:r>
      <w:proofErr w:type="spellStart"/>
      <w:r w:rsidRPr="00FF521B">
        <w:rPr>
          <w:rFonts w:ascii="Optima" w:hAnsi="Optima" w:cs="Times New Roman"/>
          <w:i/>
          <w:iCs/>
          <w:sz w:val="20"/>
          <w:szCs w:val="20"/>
        </w:rPr>
        <w:t>Ba</w:t>
      </w:r>
      <w:proofErr w:type="spellEnd"/>
      <w:r w:rsidRPr="00FF521B">
        <w:rPr>
          <w:rFonts w:ascii="Optima" w:hAnsi="Optima" w:cs="Times New Roman"/>
          <w:i/>
          <w:iCs/>
          <w:sz w:val="20"/>
          <w:szCs w:val="20"/>
        </w:rPr>
        <w:t xml:space="preserve">) – </w:t>
      </w:r>
      <w:proofErr w:type="spellStart"/>
      <w:r w:rsidRPr="00FF521B">
        <w:rPr>
          <w:rFonts w:ascii="Optima" w:hAnsi="Optima" w:cs="Times New Roman"/>
          <w:i/>
          <w:iCs/>
          <w:sz w:val="20"/>
          <w:szCs w:val="20"/>
        </w:rPr>
        <w:t>Italy</w:t>
      </w:r>
      <w:proofErr w:type="spellEnd"/>
      <w:r w:rsidRPr="00FF521B">
        <w:rPr>
          <w:rFonts w:ascii="Optima" w:hAnsi="Optima" w:cs="Times New Roman"/>
          <w:i/>
          <w:iCs/>
          <w:sz w:val="20"/>
          <w:szCs w:val="20"/>
        </w:rPr>
        <w:t xml:space="preserve">– C.F. 82001050721- </w:t>
      </w:r>
      <w:proofErr w:type="gramStart"/>
      <w:r w:rsidRPr="00FF521B">
        <w:rPr>
          <w:rFonts w:ascii="Optima" w:hAnsi="Optima" w:cs="Times New Roman"/>
          <w:i/>
          <w:iCs/>
          <w:sz w:val="20"/>
          <w:szCs w:val="20"/>
        </w:rPr>
        <w:t>email</w:t>
      </w:r>
      <w:proofErr w:type="gramEnd"/>
      <w:r w:rsidRPr="00FF521B">
        <w:rPr>
          <w:rFonts w:ascii="Optima" w:hAnsi="Optima" w:cs="Times New Roman"/>
          <w:i/>
          <w:iCs/>
          <w:sz w:val="20"/>
          <w:szCs w:val="20"/>
        </w:rPr>
        <w:t xml:space="preserve">  </w:t>
      </w:r>
      <w:hyperlink r:id="rId9" w:history="1">
        <w:r w:rsidR="00F956ED" w:rsidRPr="00982799">
          <w:rPr>
            <w:rStyle w:val="Collegamentoipertestuale"/>
            <w:rFonts w:ascii="Optima" w:hAnsi="Optima" w:cs="Times New Roman"/>
            <w:i/>
            <w:iCs/>
            <w:sz w:val="20"/>
            <w:szCs w:val="20"/>
          </w:rPr>
          <w:t>segreteria@comune.santeramo.ba.it</w:t>
        </w:r>
      </w:hyperlink>
      <w:r w:rsidR="00F956ED">
        <w:rPr>
          <w:rFonts w:ascii="Optima" w:hAnsi="Optima" w:cs="Times New Roman"/>
          <w:i/>
          <w:iCs/>
          <w:sz w:val="20"/>
          <w:szCs w:val="20"/>
        </w:rPr>
        <w:t xml:space="preserve"> </w:t>
      </w:r>
      <w:r w:rsidRPr="00F956ED">
        <w:rPr>
          <w:rFonts w:ascii="Optima" w:hAnsi="Optima" w:cs="Times New Roman"/>
          <w:i/>
          <w:iCs/>
          <w:sz w:val="20"/>
          <w:szCs w:val="20"/>
        </w:rPr>
        <w:t>PEC affarigenerali@pec.comune.santeramo.ba.it – Tel. 080-3028323</w:t>
      </w:r>
    </w:p>
    <w:p w14:paraId="21FCF8AC" w14:textId="77777777" w:rsidR="00FF521B" w:rsidRPr="00F956ED" w:rsidRDefault="00FF521B" w:rsidP="00FF521B">
      <w:pPr>
        <w:pStyle w:val="Corpotesto"/>
        <w:ind w:left="45" w:right="56"/>
        <w:rPr>
          <w:rFonts w:ascii="Optima" w:hAnsi="Optima" w:cs="Times New Roman"/>
          <w:sz w:val="20"/>
          <w:szCs w:val="20"/>
        </w:rPr>
      </w:pPr>
    </w:p>
    <w:p w14:paraId="00DCA42C" w14:textId="77777777" w:rsidR="00FF521B" w:rsidRPr="00FF521B" w:rsidRDefault="00FF521B" w:rsidP="00F956ED">
      <w:pPr>
        <w:pStyle w:val="Corpotesto"/>
        <w:ind w:left="45" w:right="56"/>
        <w:jc w:val="both"/>
        <w:rPr>
          <w:rFonts w:ascii="Optima" w:hAnsi="Optima" w:cs="Times New Roman"/>
          <w:sz w:val="20"/>
          <w:szCs w:val="20"/>
        </w:rPr>
      </w:pPr>
      <w:r w:rsidRPr="00FF521B">
        <w:rPr>
          <w:rFonts w:ascii="Optima" w:hAnsi="Optima" w:cs="Times New Roman"/>
          <w:sz w:val="20"/>
          <w:szCs w:val="20"/>
        </w:rPr>
        <w:t xml:space="preserve">L’Aggiudicatario agirà per conto della Stazione Appaltante quale Responsabile del trattamento dei dati personali ex art. 28 del Reg. UE 2016/679 (GDPR) il cui rapporto è regolato dalle clausole contrattuali tipo </w:t>
      </w:r>
      <w:r w:rsidRPr="0071139E">
        <w:rPr>
          <w:rFonts w:ascii="Optima" w:hAnsi="Optima" w:cs="Times New Roman"/>
          <w:sz w:val="20"/>
          <w:szCs w:val="20"/>
        </w:rPr>
        <w:t>allegate al presente capitolato,</w:t>
      </w:r>
      <w:r w:rsidRPr="00FF521B">
        <w:rPr>
          <w:rFonts w:ascii="Optima" w:hAnsi="Optima" w:cs="Times New Roman"/>
          <w:sz w:val="20"/>
          <w:szCs w:val="20"/>
        </w:rPr>
        <w:t xml:space="preserve"> per farne parte integrante e sostanziale, e sottoscritte dall’aggiudicatario per accettazione della designazione a Responsabile del Trattamento dei dati personali.</w:t>
      </w:r>
    </w:p>
    <w:p w14:paraId="692F5C7D" w14:textId="77777777" w:rsidR="00FF521B" w:rsidRPr="0097404A" w:rsidRDefault="00FF521B" w:rsidP="000D7AA7">
      <w:pPr>
        <w:pStyle w:val="Corpotesto"/>
        <w:ind w:left="45" w:right="56"/>
        <w:jc w:val="both"/>
        <w:rPr>
          <w:rFonts w:ascii="Optima" w:hAnsi="Optima" w:cs="Times New Roman"/>
          <w:sz w:val="20"/>
          <w:szCs w:val="20"/>
        </w:rPr>
      </w:pPr>
    </w:p>
    <w:p w14:paraId="2EACC4EE" w14:textId="77777777" w:rsidR="000D7AA7" w:rsidRPr="0097404A" w:rsidRDefault="000D7AA7" w:rsidP="000D7AA7">
      <w:pPr>
        <w:pStyle w:val="Corpotesto"/>
        <w:ind w:left="45" w:right="56"/>
        <w:jc w:val="both"/>
        <w:rPr>
          <w:rFonts w:ascii="Optima" w:hAnsi="Optima" w:cs="Times New Roman"/>
          <w:sz w:val="20"/>
          <w:szCs w:val="20"/>
        </w:rPr>
      </w:pPr>
    </w:p>
    <w:p w14:paraId="350BB262" w14:textId="2BA2EDC5" w:rsidR="000D7AA7" w:rsidRPr="0097404A" w:rsidRDefault="000D7AA7" w:rsidP="000D7AA7">
      <w:pPr>
        <w:pStyle w:val="Titolo3"/>
        <w:spacing w:before="0"/>
        <w:ind w:left="47" w:right="45"/>
        <w:jc w:val="center"/>
        <w:rPr>
          <w:rFonts w:ascii="Optima" w:hAnsi="Optima" w:cs="Times New Roman"/>
          <w:b/>
          <w:bCs/>
          <w:color w:val="auto"/>
          <w:sz w:val="20"/>
          <w:szCs w:val="20"/>
        </w:rPr>
      </w:pPr>
      <w:r w:rsidRPr="0071139E">
        <w:rPr>
          <w:rFonts w:ascii="Optima" w:hAnsi="Optima" w:cs="Times New Roman"/>
          <w:b/>
          <w:bCs/>
          <w:color w:val="auto"/>
          <w:sz w:val="20"/>
          <w:szCs w:val="20"/>
        </w:rPr>
        <w:t>ART. 2</w:t>
      </w:r>
      <w:r w:rsidR="00F0148F" w:rsidRPr="0071139E">
        <w:rPr>
          <w:rFonts w:ascii="Optima" w:hAnsi="Optima" w:cs="Times New Roman"/>
          <w:b/>
          <w:bCs/>
          <w:color w:val="auto"/>
          <w:sz w:val="20"/>
          <w:szCs w:val="20"/>
        </w:rPr>
        <w:t>2</w:t>
      </w:r>
      <w:r w:rsidRPr="0071139E">
        <w:rPr>
          <w:rFonts w:ascii="Optima" w:hAnsi="Optima" w:cs="Times New Roman"/>
          <w:b/>
          <w:bCs/>
          <w:color w:val="auto"/>
          <w:sz w:val="20"/>
          <w:szCs w:val="20"/>
        </w:rPr>
        <w:t xml:space="preserve"> – CONTRATTO E SPESE CONTRATTUALI</w:t>
      </w:r>
    </w:p>
    <w:p w14:paraId="27A35123" w14:textId="77777777" w:rsidR="00253FD3" w:rsidRDefault="00253FD3" w:rsidP="000D7AA7">
      <w:pPr>
        <w:pStyle w:val="Default"/>
        <w:jc w:val="both"/>
        <w:rPr>
          <w:rFonts w:ascii="Optima" w:hAnsi="Optima" w:cs="Times New Roman"/>
          <w:color w:val="auto"/>
          <w:sz w:val="20"/>
          <w:szCs w:val="20"/>
        </w:rPr>
      </w:pPr>
    </w:p>
    <w:p w14:paraId="1CC71DDD" w14:textId="33AA4EF1" w:rsidR="000D7AA7" w:rsidRPr="0097404A" w:rsidRDefault="000D7AA7" w:rsidP="000D7AA7">
      <w:pPr>
        <w:pStyle w:val="Default"/>
        <w:jc w:val="both"/>
        <w:rPr>
          <w:rFonts w:ascii="Optima" w:hAnsi="Optima" w:cs="Times New Roman"/>
          <w:color w:val="auto"/>
          <w:sz w:val="20"/>
          <w:szCs w:val="20"/>
        </w:rPr>
      </w:pPr>
      <w:r w:rsidRPr="0097404A">
        <w:rPr>
          <w:rFonts w:ascii="Optima" w:hAnsi="Optima" w:cs="Times New Roman"/>
          <w:color w:val="auto"/>
          <w:sz w:val="20"/>
          <w:szCs w:val="20"/>
        </w:rPr>
        <w:t>A seguito dell’esito positivo delle verifiche d’ufficio sulla documentazione e sulle dichiarazioni rilasciate in sede di gara</w:t>
      </w:r>
      <w:r w:rsidR="00615634">
        <w:rPr>
          <w:rFonts w:ascii="Optima" w:hAnsi="Optima" w:cs="Times New Roman"/>
          <w:color w:val="auto"/>
          <w:sz w:val="20"/>
          <w:szCs w:val="20"/>
        </w:rPr>
        <w:t>,</w:t>
      </w:r>
      <w:r w:rsidRPr="0097404A">
        <w:rPr>
          <w:rFonts w:ascii="Optima" w:hAnsi="Optima" w:cs="Times New Roman"/>
          <w:color w:val="auto"/>
          <w:sz w:val="20"/>
          <w:szCs w:val="20"/>
        </w:rPr>
        <w:t xml:space="preserve"> e previa consegna da parte dell’impresa risultata aggiudicataria della documentazione prescritta, si procederà  alla stipula del contratto di affidamento del servizio mediante scrittura privata / lettera commerciale, ai sensi dell'art. 32 comma 14  del </w:t>
      </w:r>
      <w:r w:rsidR="00A44CBC" w:rsidRPr="0097404A">
        <w:rPr>
          <w:rFonts w:ascii="Optima" w:hAnsi="Optima" w:cs="Times New Roman"/>
          <w:color w:val="auto"/>
          <w:sz w:val="20"/>
          <w:szCs w:val="20"/>
        </w:rPr>
        <w:t>D.lgs.</w:t>
      </w:r>
      <w:r w:rsidRPr="0097404A">
        <w:rPr>
          <w:rFonts w:ascii="Optima" w:hAnsi="Optima" w:cs="Times New Roman"/>
          <w:color w:val="auto"/>
          <w:sz w:val="20"/>
          <w:szCs w:val="20"/>
        </w:rPr>
        <w:t xml:space="preserve"> n. 50/2016 e </w:t>
      </w:r>
      <w:proofErr w:type="spellStart"/>
      <w:r w:rsidRPr="0097404A">
        <w:rPr>
          <w:rFonts w:ascii="Optima" w:hAnsi="Optima" w:cs="Times New Roman"/>
          <w:color w:val="auto"/>
          <w:sz w:val="20"/>
          <w:szCs w:val="20"/>
        </w:rPr>
        <w:t>s.m.i.</w:t>
      </w:r>
      <w:proofErr w:type="spellEnd"/>
      <w:r w:rsidRPr="0097404A">
        <w:rPr>
          <w:rFonts w:ascii="Optima" w:hAnsi="Optima" w:cs="Times New Roman"/>
          <w:color w:val="auto"/>
          <w:sz w:val="20"/>
          <w:szCs w:val="20"/>
        </w:rPr>
        <w:t xml:space="preserve">, </w:t>
      </w:r>
      <w:r w:rsidR="00615634">
        <w:rPr>
          <w:rFonts w:ascii="Optima" w:hAnsi="Optima" w:cs="Times New Roman"/>
          <w:color w:val="auto"/>
          <w:sz w:val="20"/>
          <w:szCs w:val="20"/>
        </w:rPr>
        <w:t>generata automaticamente dal</w:t>
      </w:r>
      <w:r w:rsidRPr="0097404A">
        <w:rPr>
          <w:rFonts w:ascii="Optima" w:hAnsi="Optima" w:cs="Times New Roman"/>
          <w:color w:val="auto"/>
          <w:sz w:val="20"/>
          <w:szCs w:val="20"/>
        </w:rPr>
        <w:t xml:space="preserve"> sistema MEPA</w:t>
      </w:r>
      <w:r w:rsidR="00615634">
        <w:rPr>
          <w:rFonts w:ascii="Optima" w:hAnsi="Optima" w:cs="Times New Roman"/>
          <w:color w:val="auto"/>
          <w:sz w:val="20"/>
          <w:szCs w:val="20"/>
        </w:rPr>
        <w:t xml:space="preserve"> </w:t>
      </w:r>
      <w:r w:rsidRPr="0097404A">
        <w:rPr>
          <w:rFonts w:ascii="Optima" w:hAnsi="Optima" w:cs="Times New Roman"/>
          <w:color w:val="auto"/>
          <w:sz w:val="20"/>
          <w:szCs w:val="20"/>
        </w:rPr>
        <w:t xml:space="preserve"> </w:t>
      </w:r>
      <w:r w:rsidR="00615634">
        <w:rPr>
          <w:rFonts w:ascii="Optima" w:hAnsi="Optima" w:cs="Times New Roman"/>
          <w:color w:val="auto"/>
          <w:sz w:val="20"/>
          <w:szCs w:val="20"/>
        </w:rPr>
        <w:t>(</w:t>
      </w:r>
      <w:r w:rsidRPr="0097404A">
        <w:rPr>
          <w:rFonts w:ascii="Optima" w:hAnsi="Optima" w:cs="Times New Roman"/>
          <w:bCs/>
          <w:color w:val="auto"/>
          <w:sz w:val="20"/>
          <w:szCs w:val="20"/>
        </w:rPr>
        <w:t>Documento di Stipula</w:t>
      </w:r>
      <w:r w:rsidR="00615634">
        <w:rPr>
          <w:rFonts w:ascii="Optima" w:hAnsi="Optima" w:cs="Times New Roman"/>
          <w:bCs/>
          <w:color w:val="auto"/>
          <w:sz w:val="20"/>
          <w:szCs w:val="20"/>
        </w:rPr>
        <w:t>)</w:t>
      </w:r>
      <w:r w:rsidRPr="0097404A">
        <w:rPr>
          <w:rFonts w:ascii="Optima" w:hAnsi="Optima" w:cs="Times New Roman"/>
          <w:bCs/>
          <w:color w:val="auto"/>
          <w:sz w:val="20"/>
          <w:szCs w:val="20"/>
        </w:rPr>
        <w:t xml:space="preserve"> </w:t>
      </w:r>
      <w:r w:rsidRPr="0097404A">
        <w:rPr>
          <w:rFonts w:ascii="Optima" w:hAnsi="Optima" w:cs="Times New Roman"/>
          <w:color w:val="auto"/>
          <w:sz w:val="20"/>
          <w:szCs w:val="20"/>
        </w:rPr>
        <w:t>sottoscritto con firma digitale dal Soggetto aggiudicatore</w:t>
      </w:r>
      <w:r w:rsidR="00F956ED">
        <w:rPr>
          <w:rFonts w:ascii="Optima" w:hAnsi="Optima" w:cs="Times New Roman"/>
          <w:color w:val="auto"/>
          <w:sz w:val="20"/>
          <w:szCs w:val="20"/>
        </w:rPr>
        <w:t>.</w:t>
      </w:r>
    </w:p>
    <w:p w14:paraId="7175A8D6" w14:textId="77777777" w:rsidR="000D7AA7" w:rsidRPr="0097404A" w:rsidRDefault="000D7AA7" w:rsidP="000D7AA7">
      <w:pPr>
        <w:pStyle w:val="Corpotesto"/>
        <w:ind w:right="56"/>
        <w:jc w:val="both"/>
        <w:rPr>
          <w:rFonts w:ascii="Optima" w:hAnsi="Optima" w:cs="Times New Roman"/>
          <w:sz w:val="20"/>
          <w:szCs w:val="20"/>
        </w:rPr>
      </w:pPr>
    </w:p>
    <w:p w14:paraId="1DD16CF9" w14:textId="565A8122" w:rsidR="000D7AA7" w:rsidRPr="0097404A" w:rsidRDefault="000D7AA7" w:rsidP="000D7AA7">
      <w:pPr>
        <w:pStyle w:val="Corpotesto"/>
        <w:ind w:right="56"/>
        <w:jc w:val="both"/>
        <w:rPr>
          <w:rFonts w:ascii="Optima" w:hAnsi="Optima" w:cs="Times New Roman"/>
          <w:sz w:val="20"/>
          <w:szCs w:val="20"/>
        </w:rPr>
      </w:pPr>
      <w:r w:rsidRPr="0097404A">
        <w:rPr>
          <w:rFonts w:ascii="Optima" w:hAnsi="Optima" w:cs="Times New Roman"/>
          <w:sz w:val="20"/>
          <w:szCs w:val="20"/>
        </w:rPr>
        <w:t xml:space="preserve">Tutte le eventuali spese, tasse </w:t>
      </w:r>
      <w:proofErr w:type="spellStart"/>
      <w:r w:rsidRPr="0097404A">
        <w:rPr>
          <w:rFonts w:ascii="Optima" w:hAnsi="Optima" w:cs="Times New Roman"/>
          <w:sz w:val="20"/>
          <w:szCs w:val="20"/>
        </w:rPr>
        <w:t>ed</w:t>
      </w:r>
      <w:proofErr w:type="spellEnd"/>
      <w:r w:rsidRPr="0097404A">
        <w:rPr>
          <w:rFonts w:ascii="Optima" w:hAnsi="Optima" w:cs="Times New Roman"/>
          <w:sz w:val="20"/>
          <w:szCs w:val="20"/>
        </w:rPr>
        <w:t xml:space="preserve"> imposte, inerenti e conseguenti all’aggiudicazione ed alla stipulazione del contratto e successive ad essa (bolli, registrazioni, diritti </w:t>
      </w:r>
      <w:proofErr w:type="gramStart"/>
      <w:r w:rsidRPr="0097404A">
        <w:rPr>
          <w:rFonts w:ascii="Optima" w:hAnsi="Optima" w:cs="Times New Roman"/>
          <w:sz w:val="20"/>
          <w:szCs w:val="20"/>
        </w:rPr>
        <w:t>etc...</w:t>
      </w:r>
      <w:proofErr w:type="gramEnd"/>
      <w:r w:rsidRPr="0097404A">
        <w:rPr>
          <w:rFonts w:ascii="Optima" w:hAnsi="Optima" w:cs="Times New Roman"/>
          <w:sz w:val="20"/>
          <w:szCs w:val="20"/>
        </w:rPr>
        <w:t xml:space="preserve">), nessuna esclusa ed eccettuata, anche se non richiamate espressamente nel presente Capitolato, sono a totale ed esclusivo carico dell’affidatario senza diritto di rivalsa, ad eccezione dell’I.V.A. che, se dovuta, è a carico del Comune di Santeramo in Colle. </w:t>
      </w:r>
    </w:p>
    <w:p w14:paraId="6E4063D5" w14:textId="3742E0B5" w:rsidR="000D7AA7" w:rsidRPr="0097404A" w:rsidRDefault="000D7AA7" w:rsidP="002917DE">
      <w:pPr>
        <w:pStyle w:val="Corpotesto"/>
        <w:kinsoku w:val="0"/>
        <w:overflowPunct w:val="0"/>
        <w:spacing w:before="1"/>
        <w:jc w:val="both"/>
        <w:rPr>
          <w:rFonts w:ascii="Optima" w:hAnsi="Optima"/>
          <w:sz w:val="20"/>
          <w:szCs w:val="20"/>
        </w:rPr>
      </w:pPr>
    </w:p>
    <w:p w14:paraId="1BB36330" w14:textId="4BF0DD56" w:rsidR="000D7AA7" w:rsidRPr="0097404A" w:rsidRDefault="000D7AA7" w:rsidP="002917DE">
      <w:pPr>
        <w:pStyle w:val="Corpotesto"/>
        <w:kinsoku w:val="0"/>
        <w:overflowPunct w:val="0"/>
        <w:spacing w:before="1"/>
        <w:jc w:val="both"/>
        <w:rPr>
          <w:rFonts w:ascii="Optima" w:hAnsi="Optima"/>
          <w:sz w:val="20"/>
          <w:szCs w:val="20"/>
        </w:rPr>
      </w:pPr>
    </w:p>
    <w:p w14:paraId="1EF3E256" w14:textId="1FC85EC1" w:rsidR="000D7AA7" w:rsidRPr="0097404A" w:rsidRDefault="000D7AA7" w:rsidP="000D7AA7">
      <w:pPr>
        <w:pStyle w:val="Titolo3"/>
        <w:spacing w:before="0"/>
        <w:ind w:left="47" w:right="45"/>
        <w:jc w:val="center"/>
        <w:rPr>
          <w:rFonts w:ascii="Optima" w:hAnsi="Optima" w:cs="Times New Roman"/>
          <w:b/>
          <w:bCs/>
          <w:color w:val="auto"/>
          <w:sz w:val="20"/>
          <w:szCs w:val="20"/>
        </w:rPr>
      </w:pPr>
      <w:r w:rsidRPr="00CA0A35">
        <w:rPr>
          <w:rFonts w:ascii="Optima" w:hAnsi="Optima" w:cs="Times New Roman"/>
          <w:b/>
          <w:bCs/>
          <w:color w:val="auto"/>
          <w:sz w:val="20"/>
          <w:szCs w:val="20"/>
        </w:rPr>
        <w:t>ART. 2</w:t>
      </w:r>
      <w:r w:rsidR="00F0148F" w:rsidRPr="00CA0A35">
        <w:rPr>
          <w:rFonts w:ascii="Optima" w:hAnsi="Optima" w:cs="Times New Roman"/>
          <w:b/>
          <w:bCs/>
          <w:color w:val="auto"/>
          <w:sz w:val="20"/>
          <w:szCs w:val="20"/>
        </w:rPr>
        <w:t>3</w:t>
      </w:r>
      <w:r w:rsidRPr="00CA0A35">
        <w:rPr>
          <w:rFonts w:ascii="Optima" w:hAnsi="Optima" w:cs="Times New Roman"/>
          <w:b/>
          <w:bCs/>
          <w:color w:val="auto"/>
          <w:sz w:val="20"/>
          <w:szCs w:val="20"/>
        </w:rPr>
        <w:t xml:space="preserve"> – RESPONSABILE UNICO DEL PROCEDIMENTO</w:t>
      </w:r>
    </w:p>
    <w:p w14:paraId="408BD2EC" w14:textId="77777777" w:rsidR="00253FD3" w:rsidRDefault="00253FD3" w:rsidP="000D7AA7">
      <w:pPr>
        <w:pStyle w:val="Corpotesto"/>
        <w:ind w:left="45" w:right="56"/>
        <w:rPr>
          <w:rFonts w:ascii="Optima" w:hAnsi="Optima" w:cs="Times New Roman"/>
          <w:sz w:val="20"/>
          <w:szCs w:val="20"/>
        </w:rPr>
      </w:pPr>
    </w:p>
    <w:p w14:paraId="30ECCE14" w14:textId="3F6C8089" w:rsidR="000D7AA7" w:rsidRPr="0097404A" w:rsidRDefault="000D7AA7" w:rsidP="000D7AA7">
      <w:pPr>
        <w:pStyle w:val="Corpotesto"/>
        <w:ind w:left="45" w:right="56"/>
        <w:rPr>
          <w:rFonts w:ascii="Optima" w:hAnsi="Optima" w:cs="Times New Roman"/>
          <w:b/>
          <w:bCs/>
          <w:sz w:val="20"/>
          <w:szCs w:val="20"/>
        </w:rPr>
      </w:pPr>
      <w:r w:rsidRPr="0097404A">
        <w:rPr>
          <w:rFonts w:ascii="Optima" w:hAnsi="Optima" w:cs="Times New Roman"/>
          <w:sz w:val="20"/>
          <w:szCs w:val="20"/>
        </w:rPr>
        <w:t xml:space="preserve">Il Responsabile Unico del Procedimento è il funzionario del </w:t>
      </w:r>
      <w:r w:rsidR="00D00056">
        <w:rPr>
          <w:rFonts w:ascii="Optima" w:hAnsi="Optima" w:cs="Times New Roman"/>
          <w:sz w:val="20"/>
          <w:szCs w:val="20"/>
        </w:rPr>
        <w:t>S</w:t>
      </w:r>
      <w:r w:rsidRPr="0097404A">
        <w:rPr>
          <w:rFonts w:ascii="Optima" w:hAnsi="Optima" w:cs="Times New Roman"/>
          <w:sz w:val="20"/>
          <w:szCs w:val="20"/>
        </w:rPr>
        <w:t xml:space="preserve">ettore </w:t>
      </w:r>
      <w:r w:rsidR="00D00056">
        <w:rPr>
          <w:rFonts w:ascii="Optima" w:hAnsi="Optima" w:cs="Times New Roman"/>
          <w:sz w:val="20"/>
          <w:szCs w:val="20"/>
        </w:rPr>
        <w:t xml:space="preserve">Finanziario </w:t>
      </w:r>
      <w:r w:rsidRPr="0097404A">
        <w:rPr>
          <w:rFonts w:ascii="Optima" w:hAnsi="Optima" w:cs="Times New Roman"/>
          <w:sz w:val="20"/>
          <w:szCs w:val="20"/>
        </w:rPr>
        <w:t xml:space="preserve">– </w:t>
      </w:r>
      <w:r w:rsidR="00D00056">
        <w:rPr>
          <w:rFonts w:ascii="Optima" w:hAnsi="Optima" w:cs="Times New Roman"/>
          <w:sz w:val="20"/>
          <w:szCs w:val="20"/>
        </w:rPr>
        <w:t xml:space="preserve">Ufficio </w:t>
      </w:r>
      <w:r w:rsidRPr="0097404A">
        <w:rPr>
          <w:rFonts w:ascii="Optima" w:hAnsi="Optima" w:cs="Times New Roman"/>
          <w:sz w:val="20"/>
          <w:szCs w:val="20"/>
        </w:rPr>
        <w:t xml:space="preserve">Tributi </w:t>
      </w:r>
      <w:r w:rsidR="00CA0A35">
        <w:rPr>
          <w:rFonts w:ascii="Optima" w:hAnsi="Optima" w:cs="Times New Roman"/>
          <w:sz w:val="20"/>
          <w:szCs w:val="20"/>
        </w:rPr>
        <w:t>Dott. Luigi CACCIAPAGLIA</w:t>
      </w:r>
      <w:r w:rsidRPr="0097404A">
        <w:rPr>
          <w:rFonts w:ascii="Optima" w:hAnsi="Optima" w:cs="Times New Roman"/>
          <w:sz w:val="20"/>
          <w:szCs w:val="20"/>
        </w:rPr>
        <w:t xml:space="preserve">, Tel </w:t>
      </w:r>
      <w:r w:rsidR="00D00056">
        <w:rPr>
          <w:rFonts w:ascii="Optima" w:hAnsi="Optima" w:cs="Times New Roman"/>
          <w:sz w:val="20"/>
          <w:szCs w:val="20"/>
        </w:rPr>
        <w:t>080-3033313</w:t>
      </w:r>
      <w:r w:rsidR="00EE2241">
        <w:rPr>
          <w:rFonts w:ascii="Optima" w:hAnsi="Optima" w:cs="Times New Roman"/>
          <w:sz w:val="20"/>
          <w:szCs w:val="20"/>
        </w:rPr>
        <w:t xml:space="preserve"> </w:t>
      </w:r>
      <w:r w:rsidRPr="0097404A">
        <w:rPr>
          <w:rFonts w:ascii="Optima" w:hAnsi="Optima" w:cs="Times New Roman"/>
          <w:sz w:val="20"/>
          <w:szCs w:val="20"/>
        </w:rPr>
        <w:t xml:space="preserve">– </w:t>
      </w:r>
      <w:r w:rsidR="00D00056">
        <w:rPr>
          <w:rFonts w:ascii="Optima" w:hAnsi="Optima" w:cs="Times New Roman"/>
          <w:sz w:val="20"/>
          <w:szCs w:val="20"/>
        </w:rPr>
        <w:t>Piazza Papa Giovanni Paolo II</w:t>
      </w:r>
      <w:r w:rsidRPr="0097404A">
        <w:rPr>
          <w:rFonts w:ascii="Optima" w:hAnsi="Optima" w:cs="Times New Roman"/>
          <w:sz w:val="20"/>
          <w:szCs w:val="20"/>
        </w:rPr>
        <w:t xml:space="preserve"> – </w:t>
      </w:r>
      <w:r w:rsidR="00D00056">
        <w:rPr>
          <w:rFonts w:ascii="Optima" w:hAnsi="Optima" w:cs="Times New Roman"/>
          <w:sz w:val="20"/>
          <w:szCs w:val="20"/>
        </w:rPr>
        <w:t>70029</w:t>
      </w:r>
      <w:r w:rsidRPr="0097404A">
        <w:rPr>
          <w:rFonts w:ascii="Optima" w:hAnsi="Optima" w:cs="Times New Roman"/>
          <w:sz w:val="20"/>
          <w:szCs w:val="20"/>
        </w:rPr>
        <w:t xml:space="preserve"> – </w:t>
      </w:r>
      <w:r w:rsidR="00EE2241" w:rsidRPr="0097404A">
        <w:rPr>
          <w:rFonts w:ascii="Optima" w:hAnsi="Optima" w:cs="Times New Roman"/>
          <w:sz w:val="20"/>
          <w:szCs w:val="20"/>
        </w:rPr>
        <w:t xml:space="preserve">Comune di </w:t>
      </w:r>
      <w:r w:rsidR="00EE2241">
        <w:rPr>
          <w:rFonts w:ascii="Optima" w:hAnsi="Optima" w:cs="Times New Roman"/>
          <w:sz w:val="20"/>
          <w:szCs w:val="20"/>
        </w:rPr>
        <w:t>Santeramo in Colle</w:t>
      </w:r>
      <w:r w:rsidRPr="0097404A">
        <w:rPr>
          <w:rFonts w:ascii="Optima" w:hAnsi="Optima" w:cs="Times New Roman"/>
          <w:sz w:val="20"/>
          <w:szCs w:val="20"/>
        </w:rPr>
        <w:t xml:space="preserve"> (</w:t>
      </w:r>
      <w:r w:rsidR="00EE2241">
        <w:rPr>
          <w:rFonts w:ascii="Optima" w:hAnsi="Optima" w:cs="Times New Roman"/>
          <w:sz w:val="20"/>
          <w:szCs w:val="20"/>
        </w:rPr>
        <w:t>BA</w:t>
      </w:r>
      <w:r w:rsidRPr="0097404A">
        <w:rPr>
          <w:rFonts w:ascii="Optima" w:hAnsi="Optima" w:cs="Times New Roman"/>
          <w:sz w:val="20"/>
          <w:szCs w:val="20"/>
        </w:rPr>
        <w:t>)</w:t>
      </w:r>
      <w:r w:rsidR="00CA0A35">
        <w:rPr>
          <w:rFonts w:ascii="Optima" w:hAnsi="Optima" w:cs="Times New Roman"/>
          <w:sz w:val="20"/>
          <w:szCs w:val="20"/>
        </w:rPr>
        <w:t xml:space="preserve">.     </w:t>
      </w:r>
      <w:r w:rsidRPr="00CA0A35">
        <w:rPr>
          <w:rFonts w:ascii="Optima" w:hAnsi="Optima" w:cs="Times New Roman"/>
          <w:sz w:val="20"/>
          <w:szCs w:val="20"/>
        </w:rPr>
        <w:t xml:space="preserve">P.E.C.: </w:t>
      </w:r>
      <w:hyperlink r:id="rId10" w:history="1">
        <w:r w:rsidR="00CA0A35" w:rsidRPr="00CA0A35">
          <w:rPr>
            <w:rStyle w:val="Collegamentoipertestuale"/>
            <w:rFonts w:ascii="Optima" w:hAnsi="Optima" w:cs="Times New Roman"/>
            <w:color w:val="auto"/>
            <w:sz w:val="20"/>
            <w:szCs w:val="20"/>
          </w:rPr>
          <w:t>protocollo@pec.comune.santeramo.ba.it</w:t>
        </w:r>
      </w:hyperlink>
      <w:r w:rsidR="00CA0A35" w:rsidRPr="00CA0A35">
        <w:rPr>
          <w:rFonts w:ascii="Optima" w:hAnsi="Optima" w:cs="Times New Roman"/>
          <w:sz w:val="20"/>
          <w:szCs w:val="20"/>
        </w:rPr>
        <w:t xml:space="preserve">  </w:t>
      </w:r>
      <w:r w:rsidR="00CA0A35">
        <w:rPr>
          <w:rFonts w:ascii="Optima" w:hAnsi="Optima" w:cs="Times New Roman"/>
          <w:sz w:val="20"/>
          <w:szCs w:val="20"/>
        </w:rPr>
        <w:t xml:space="preserve">        </w:t>
      </w:r>
      <w:r w:rsidRPr="0097404A">
        <w:rPr>
          <w:rFonts w:ascii="Optima" w:hAnsi="Optima" w:cs="Times New Roman"/>
          <w:sz w:val="20"/>
          <w:szCs w:val="20"/>
        </w:rPr>
        <w:t xml:space="preserve">e-mail: </w:t>
      </w:r>
      <w:hyperlink r:id="rId11" w:history="1">
        <w:r w:rsidRPr="0097404A">
          <w:rPr>
            <w:rStyle w:val="Collegamentoipertestuale"/>
            <w:rFonts w:ascii="Optima" w:hAnsi="Optima" w:cs="Times New Roman"/>
            <w:color w:val="auto"/>
            <w:sz w:val="20"/>
            <w:szCs w:val="20"/>
          </w:rPr>
          <w:t>tributi@comune.santeramo.ba.it</w:t>
        </w:r>
      </w:hyperlink>
    </w:p>
    <w:p w14:paraId="07AA9A21" w14:textId="77777777" w:rsidR="000D7AA7" w:rsidRPr="0097404A" w:rsidRDefault="000D7AA7" w:rsidP="000D7AA7">
      <w:pPr>
        <w:pStyle w:val="Corpotesto"/>
        <w:ind w:left="45" w:right="56"/>
        <w:rPr>
          <w:rFonts w:ascii="Optima" w:hAnsi="Optima" w:cs="Times New Roman"/>
          <w:b/>
          <w:bCs/>
          <w:sz w:val="20"/>
          <w:szCs w:val="20"/>
        </w:rPr>
      </w:pPr>
    </w:p>
    <w:p w14:paraId="36E794B1" w14:textId="2A7D0490" w:rsidR="000D7AA7" w:rsidRPr="0097404A" w:rsidRDefault="000D7AA7" w:rsidP="000D7AA7">
      <w:pPr>
        <w:pStyle w:val="Corpotesto"/>
        <w:ind w:left="45" w:right="56"/>
        <w:jc w:val="center"/>
        <w:rPr>
          <w:rFonts w:ascii="Optima" w:hAnsi="Optima" w:cs="Times New Roman"/>
          <w:b/>
          <w:bCs/>
          <w:sz w:val="20"/>
          <w:szCs w:val="20"/>
        </w:rPr>
      </w:pPr>
      <w:r w:rsidRPr="0097404A">
        <w:rPr>
          <w:rFonts w:ascii="Optima" w:hAnsi="Optima" w:cs="Times New Roman"/>
          <w:b/>
          <w:bCs/>
          <w:sz w:val="20"/>
          <w:szCs w:val="20"/>
        </w:rPr>
        <w:t>ART. 2</w:t>
      </w:r>
      <w:r w:rsidR="00F0148F">
        <w:rPr>
          <w:rFonts w:ascii="Optima" w:hAnsi="Optima" w:cs="Times New Roman"/>
          <w:b/>
          <w:bCs/>
          <w:sz w:val="20"/>
          <w:szCs w:val="20"/>
        </w:rPr>
        <w:t>4</w:t>
      </w:r>
      <w:r w:rsidRPr="0097404A">
        <w:rPr>
          <w:rFonts w:ascii="Optima" w:hAnsi="Optima" w:cs="Times New Roman"/>
          <w:b/>
          <w:bCs/>
          <w:sz w:val="20"/>
          <w:szCs w:val="20"/>
        </w:rPr>
        <w:t xml:space="preserve"> - AVVERTENZE</w:t>
      </w:r>
    </w:p>
    <w:p w14:paraId="3AB3C9CA" w14:textId="77777777" w:rsidR="00253FD3" w:rsidRDefault="00253FD3" w:rsidP="000D7AA7">
      <w:pPr>
        <w:pStyle w:val="Corpotesto"/>
        <w:ind w:left="45" w:right="56"/>
        <w:jc w:val="both"/>
        <w:rPr>
          <w:rFonts w:ascii="Optima" w:hAnsi="Optima" w:cs="Times New Roman"/>
          <w:sz w:val="20"/>
          <w:szCs w:val="20"/>
        </w:rPr>
      </w:pPr>
    </w:p>
    <w:p w14:paraId="6D4026AF" w14:textId="4F2788B1" w:rsidR="000D7AA7" w:rsidRPr="0097404A" w:rsidRDefault="000D7AA7" w:rsidP="000D7AA7">
      <w:pPr>
        <w:pStyle w:val="Corpotesto"/>
        <w:ind w:left="45" w:right="56"/>
        <w:jc w:val="both"/>
        <w:rPr>
          <w:rFonts w:ascii="Optima" w:hAnsi="Optima" w:cs="Times New Roman"/>
          <w:sz w:val="20"/>
          <w:szCs w:val="20"/>
        </w:rPr>
      </w:pPr>
      <w:r w:rsidRPr="0097404A">
        <w:rPr>
          <w:rFonts w:ascii="Optima" w:hAnsi="Optima" w:cs="Times New Roman"/>
          <w:sz w:val="20"/>
          <w:szCs w:val="20"/>
        </w:rPr>
        <w:t>La presentazione dell'offerta costituisce accettazione incondizionata delle clausole contenute nel presente Capitolato con rinuncia ad ogni eccezione. L’offerta ha validità per giorni 180 dalla data di scadenza per la presentazione della stessa. Si procederà all’aggiudicazione anche nel caso in cui ci sia una sola offerta valida se ritenuta congrua e conveniente per L’Ente.</w:t>
      </w:r>
    </w:p>
    <w:p w14:paraId="5119065A" w14:textId="7F2CAB71" w:rsidR="000D7AA7" w:rsidRPr="0097404A" w:rsidRDefault="000D7AA7" w:rsidP="000D7AA7">
      <w:pPr>
        <w:pStyle w:val="Corpotesto"/>
        <w:ind w:left="45" w:right="56"/>
        <w:jc w:val="both"/>
        <w:rPr>
          <w:rFonts w:ascii="Optima" w:hAnsi="Optima" w:cs="Times New Roman"/>
          <w:sz w:val="20"/>
          <w:szCs w:val="20"/>
        </w:rPr>
      </w:pPr>
      <w:r w:rsidRPr="0097404A">
        <w:rPr>
          <w:rFonts w:ascii="Optima" w:hAnsi="Optima" w:cs="Times New Roman"/>
          <w:sz w:val="20"/>
          <w:szCs w:val="20"/>
        </w:rPr>
        <w:t>Il Comune di Santeramo in Colle si riserva la facoltà di sospendere o rinviare</w:t>
      </w:r>
      <w:r w:rsidR="008F6227">
        <w:rPr>
          <w:rFonts w:ascii="Optima" w:hAnsi="Optima" w:cs="Times New Roman"/>
          <w:sz w:val="20"/>
          <w:szCs w:val="20"/>
        </w:rPr>
        <w:t xml:space="preserve"> la procedura qualora riscontri</w:t>
      </w:r>
      <w:r w:rsidRPr="0097404A">
        <w:rPr>
          <w:rFonts w:ascii="Optima" w:hAnsi="Optima" w:cs="Times New Roman"/>
          <w:sz w:val="20"/>
          <w:szCs w:val="20"/>
        </w:rPr>
        <w:t xml:space="preserve"> anomalie che non le consentano di espletare le procedure di gara in ogni sua fase o anomalie nel funzionamento della piattaforma MEPA CONSIP e/o della rete che rendano impossibile ai partecipanti l’accesso alla piattaforma o che impediscano di formulare l’offerta.</w:t>
      </w:r>
    </w:p>
    <w:p w14:paraId="4815916C" w14:textId="30576F95" w:rsidR="000D7AA7" w:rsidRPr="0097404A" w:rsidRDefault="000D7AA7" w:rsidP="000D7AA7">
      <w:pPr>
        <w:pStyle w:val="Corpotesto"/>
        <w:ind w:left="45" w:right="56"/>
        <w:jc w:val="both"/>
        <w:rPr>
          <w:rFonts w:ascii="Optima" w:hAnsi="Optima" w:cs="Times New Roman"/>
          <w:sz w:val="20"/>
          <w:szCs w:val="20"/>
        </w:rPr>
      </w:pPr>
      <w:r w:rsidRPr="0097404A">
        <w:rPr>
          <w:rFonts w:ascii="Optima" w:hAnsi="Optima" w:cs="Times New Roman"/>
          <w:sz w:val="20"/>
          <w:szCs w:val="20"/>
        </w:rPr>
        <w:t>Il Comune di Santeramo in Colle si riserva, altresì, la facoltà di annullare la procedu</w:t>
      </w:r>
      <w:r w:rsidR="008F6227">
        <w:rPr>
          <w:rFonts w:ascii="Optima" w:hAnsi="Optima" w:cs="Times New Roman"/>
          <w:sz w:val="20"/>
          <w:szCs w:val="20"/>
        </w:rPr>
        <w:t xml:space="preserve">ra, qualora, successivamente all’avvio </w:t>
      </w:r>
      <w:r w:rsidRPr="0097404A">
        <w:rPr>
          <w:rFonts w:ascii="Optima" w:hAnsi="Optima" w:cs="Times New Roman"/>
          <w:sz w:val="20"/>
          <w:szCs w:val="20"/>
        </w:rPr>
        <w:t>della medesima, rilevi un errore materiale nella compilazione delle informazioni di gara sulla Piattaforma MEPA CONSIP e ritenga che tale errore possa ripercuotersi significativamente sulla corretta prosecuzione delle operazioni di gara.</w:t>
      </w:r>
    </w:p>
    <w:p w14:paraId="7E78B732" w14:textId="77777777" w:rsidR="000D7AA7" w:rsidRPr="0097404A" w:rsidRDefault="000D7AA7" w:rsidP="000D7AA7">
      <w:pPr>
        <w:pStyle w:val="Corpotesto"/>
        <w:ind w:left="45" w:right="56"/>
        <w:jc w:val="both"/>
        <w:rPr>
          <w:rFonts w:ascii="Optima" w:hAnsi="Optima" w:cs="Times New Roman"/>
          <w:sz w:val="20"/>
          <w:szCs w:val="20"/>
        </w:rPr>
      </w:pPr>
      <w:r w:rsidRPr="0097404A">
        <w:rPr>
          <w:rFonts w:ascii="Optima" w:hAnsi="Optima" w:cs="Times New Roman"/>
          <w:sz w:val="20"/>
          <w:szCs w:val="20"/>
        </w:rPr>
        <w:t xml:space="preserve">L’Ente si riserva, per ragione di pubblico interesse, la facoltà insindacabile di non procedere all’aggiudicazione, ovvero di sospendere, modificare, revocare o annullare la procedura in qualunque momento, senza che i concorrenti possano avanzare alcuna pretesa in merito. </w:t>
      </w:r>
    </w:p>
    <w:p w14:paraId="7818E6A2" w14:textId="34A351C1" w:rsidR="000D7AA7" w:rsidRPr="0097404A" w:rsidRDefault="000D7AA7" w:rsidP="000D7AA7">
      <w:pPr>
        <w:pStyle w:val="Corpotesto"/>
        <w:ind w:left="45" w:right="56"/>
        <w:jc w:val="both"/>
        <w:rPr>
          <w:rFonts w:ascii="Optima" w:hAnsi="Optima" w:cs="Times New Roman"/>
          <w:sz w:val="20"/>
          <w:szCs w:val="20"/>
        </w:rPr>
      </w:pPr>
      <w:r w:rsidRPr="0097404A">
        <w:rPr>
          <w:rFonts w:ascii="Optima" w:hAnsi="Optima" w:cs="Times New Roman"/>
          <w:sz w:val="20"/>
          <w:szCs w:val="20"/>
        </w:rPr>
        <w:t>Il Comune di Santeramo in Colle ha facoltà di non procedere all’aggiudicazione se nessuna offerta risulti conveniente o idonea in relazione all’oggetto del contratto ai sensi dell'art. 95, comma 12, del d.lgs. 50/2016.</w:t>
      </w:r>
    </w:p>
    <w:p w14:paraId="6E54BD39" w14:textId="00B242B1" w:rsidR="000D7AA7" w:rsidRPr="0097404A" w:rsidRDefault="000D7AA7" w:rsidP="000D7AA7">
      <w:pPr>
        <w:pStyle w:val="Corpotesto"/>
        <w:ind w:left="45" w:right="56"/>
        <w:jc w:val="both"/>
        <w:rPr>
          <w:rFonts w:ascii="Optima" w:hAnsi="Optima" w:cs="Times New Roman"/>
          <w:sz w:val="20"/>
          <w:szCs w:val="20"/>
        </w:rPr>
      </w:pPr>
      <w:r w:rsidRPr="0097404A">
        <w:rPr>
          <w:rFonts w:ascii="Optima" w:hAnsi="Optima" w:cs="Times New Roman"/>
          <w:sz w:val="20"/>
          <w:szCs w:val="20"/>
        </w:rPr>
        <w:t>Il Comune di Santeramo in Colle si riserva la facoltà di non dar luogo all'aggiudicazione definitiva ove lo richiedano motivate esigenze di interesse pubblico.</w:t>
      </w:r>
    </w:p>
    <w:p w14:paraId="43EC34F5" w14:textId="77777777" w:rsidR="000D7AA7" w:rsidRPr="0097404A" w:rsidRDefault="000D7AA7" w:rsidP="000D7AA7">
      <w:pPr>
        <w:pStyle w:val="Corpotesto"/>
        <w:ind w:left="45" w:right="56"/>
        <w:jc w:val="both"/>
        <w:rPr>
          <w:rFonts w:ascii="Optima" w:hAnsi="Optima" w:cs="Times New Roman"/>
          <w:sz w:val="20"/>
          <w:szCs w:val="20"/>
        </w:rPr>
      </w:pPr>
    </w:p>
    <w:p w14:paraId="57B88194" w14:textId="798BA4CA" w:rsidR="000D7AA7" w:rsidRPr="0097404A" w:rsidRDefault="000D7AA7" w:rsidP="000D7AA7">
      <w:pPr>
        <w:pStyle w:val="Titolo3"/>
        <w:spacing w:before="0"/>
        <w:ind w:left="47" w:right="45"/>
        <w:jc w:val="center"/>
        <w:rPr>
          <w:rFonts w:ascii="Optima" w:hAnsi="Optima" w:cs="Times New Roman"/>
          <w:b/>
          <w:bCs/>
          <w:color w:val="auto"/>
          <w:sz w:val="20"/>
          <w:szCs w:val="20"/>
        </w:rPr>
      </w:pPr>
      <w:r w:rsidRPr="0097404A">
        <w:rPr>
          <w:rFonts w:ascii="Optima" w:hAnsi="Optima" w:cs="Times New Roman"/>
          <w:b/>
          <w:bCs/>
          <w:color w:val="auto"/>
          <w:sz w:val="20"/>
          <w:szCs w:val="20"/>
        </w:rPr>
        <w:t>ART. 25 - NORMA DI RINVIO</w:t>
      </w:r>
    </w:p>
    <w:p w14:paraId="28A85EBC" w14:textId="77777777" w:rsidR="00253FD3" w:rsidRDefault="00253FD3" w:rsidP="000D7AA7">
      <w:pPr>
        <w:pStyle w:val="Corpotesto"/>
        <w:ind w:left="45" w:right="56"/>
        <w:jc w:val="both"/>
        <w:rPr>
          <w:rFonts w:ascii="Optima" w:hAnsi="Optima" w:cs="Times New Roman"/>
          <w:sz w:val="20"/>
          <w:szCs w:val="20"/>
        </w:rPr>
      </w:pPr>
    </w:p>
    <w:p w14:paraId="5C4FFE27" w14:textId="1E511BE8" w:rsidR="000D7AA7" w:rsidRDefault="000D7AA7" w:rsidP="000D7AA7">
      <w:pPr>
        <w:pStyle w:val="Corpotesto"/>
        <w:ind w:left="45" w:right="56"/>
        <w:jc w:val="both"/>
        <w:rPr>
          <w:rFonts w:ascii="Optima" w:hAnsi="Optima" w:cs="Times New Roman"/>
          <w:sz w:val="20"/>
          <w:szCs w:val="20"/>
        </w:rPr>
      </w:pPr>
      <w:r w:rsidRPr="0097404A">
        <w:rPr>
          <w:rFonts w:ascii="Optima" w:hAnsi="Optima" w:cs="Times New Roman"/>
          <w:sz w:val="20"/>
          <w:szCs w:val="20"/>
        </w:rPr>
        <w:t xml:space="preserve">Per </w:t>
      </w:r>
      <w:r w:rsidR="00771475">
        <w:rPr>
          <w:rFonts w:ascii="Optima" w:hAnsi="Optima" w:cs="Times New Roman"/>
          <w:sz w:val="20"/>
          <w:szCs w:val="20"/>
        </w:rPr>
        <w:t>quanto non previsto nel presente capitolato si rinvia alle disposizioni vigenti in materia di contratti e alla normativa vigente in materia dei tributi in oggetto</w:t>
      </w:r>
      <w:r w:rsidRPr="0097404A">
        <w:rPr>
          <w:rFonts w:ascii="Optima" w:hAnsi="Optima" w:cs="Times New Roman"/>
          <w:sz w:val="20"/>
          <w:szCs w:val="20"/>
        </w:rPr>
        <w:t xml:space="preserve">. </w:t>
      </w:r>
    </w:p>
    <w:p w14:paraId="24FEA137" w14:textId="26B3A37B" w:rsidR="00771475" w:rsidRPr="0097404A" w:rsidRDefault="00771475" w:rsidP="000D7AA7">
      <w:pPr>
        <w:pStyle w:val="Corpotesto"/>
        <w:ind w:left="45" w:right="56"/>
        <w:jc w:val="both"/>
        <w:rPr>
          <w:rFonts w:ascii="Optima" w:hAnsi="Optima" w:cs="Times New Roman"/>
          <w:sz w:val="20"/>
          <w:szCs w:val="20"/>
        </w:rPr>
      </w:pPr>
      <w:r>
        <w:rPr>
          <w:rFonts w:ascii="Optima" w:hAnsi="Optima" w:cs="Times New Roman"/>
          <w:sz w:val="20"/>
          <w:szCs w:val="20"/>
        </w:rPr>
        <w:t xml:space="preserve">Le presenti norme, parte essenziale dell’affidamento, dovranno essere controfirmate </w:t>
      </w:r>
      <w:r w:rsidR="00ED3D63">
        <w:rPr>
          <w:rFonts w:ascii="Optima" w:hAnsi="Optima" w:cs="Times New Roman"/>
          <w:sz w:val="20"/>
          <w:szCs w:val="20"/>
        </w:rPr>
        <w:t>digitalmente</w:t>
      </w:r>
      <w:r>
        <w:rPr>
          <w:rFonts w:ascii="Optima" w:hAnsi="Optima" w:cs="Times New Roman"/>
          <w:sz w:val="20"/>
          <w:szCs w:val="20"/>
        </w:rPr>
        <w:t xml:space="preserve"> per accettazione, ed il capitolato dovrà essere allegato ai documenti di gara a pena di inammissibilità dell’offerta.</w:t>
      </w:r>
    </w:p>
    <w:p w14:paraId="60D6FE6B" w14:textId="77777777" w:rsidR="000D7AA7" w:rsidRPr="0097404A" w:rsidRDefault="000D7AA7" w:rsidP="000D7AA7">
      <w:pPr>
        <w:pStyle w:val="Corpotesto"/>
        <w:ind w:left="45" w:right="56"/>
        <w:jc w:val="both"/>
        <w:rPr>
          <w:rFonts w:ascii="Optima" w:hAnsi="Optima" w:cs="Times New Roman"/>
          <w:sz w:val="20"/>
          <w:szCs w:val="20"/>
        </w:rPr>
      </w:pPr>
    </w:p>
    <w:p w14:paraId="03D613E2" w14:textId="5A44BF9A" w:rsidR="000D7AA7" w:rsidRPr="0097404A" w:rsidRDefault="000D7AA7" w:rsidP="000D7AA7">
      <w:pPr>
        <w:pStyle w:val="Corpotesto"/>
        <w:spacing w:after="108"/>
        <w:ind w:left="45" w:right="56"/>
        <w:rPr>
          <w:rFonts w:ascii="Optima" w:hAnsi="Optima" w:cs="Times New Roman"/>
          <w:sz w:val="20"/>
          <w:szCs w:val="20"/>
        </w:rPr>
      </w:pPr>
      <w:r w:rsidRPr="0097404A">
        <w:rPr>
          <w:rFonts w:ascii="Optima" w:hAnsi="Optima" w:cs="Times New Roman"/>
          <w:sz w:val="20"/>
          <w:szCs w:val="20"/>
        </w:rPr>
        <w:t xml:space="preserve">Santeramo in Colle, lì </w:t>
      </w:r>
      <w:r w:rsidR="00771475">
        <w:rPr>
          <w:rFonts w:ascii="Optima" w:hAnsi="Optima" w:cs="Times New Roman"/>
          <w:sz w:val="20"/>
          <w:szCs w:val="20"/>
        </w:rPr>
        <w:t>13/12/2021</w:t>
      </w:r>
    </w:p>
    <w:p w14:paraId="05BDA8F2" w14:textId="77777777" w:rsidR="00E4457A" w:rsidRDefault="000D7AA7" w:rsidP="00E4457A">
      <w:pPr>
        <w:pStyle w:val="Corpotesto"/>
        <w:kinsoku w:val="0"/>
        <w:overflowPunct w:val="0"/>
        <w:spacing w:before="1"/>
        <w:ind w:left="4248" w:firstLine="708"/>
        <w:jc w:val="both"/>
        <w:rPr>
          <w:rFonts w:ascii="Optima" w:hAnsi="Optima" w:cs="Times New Roman"/>
          <w:sz w:val="20"/>
          <w:szCs w:val="20"/>
        </w:rPr>
      </w:pPr>
      <w:r w:rsidRPr="0097404A">
        <w:rPr>
          <w:rFonts w:ascii="Optima" w:hAnsi="Optima" w:cs="Times New Roman"/>
          <w:sz w:val="20"/>
          <w:szCs w:val="20"/>
        </w:rPr>
        <w:t>Il Responsabile Unico del Procedimento</w:t>
      </w:r>
      <w:r w:rsidR="0061537D">
        <w:rPr>
          <w:rFonts w:ascii="Optima" w:hAnsi="Optima" w:cs="Times New Roman"/>
          <w:sz w:val="20"/>
          <w:szCs w:val="20"/>
        </w:rPr>
        <w:tab/>
      </w:r>
    </w:p>
    <w:p w14:paraId="227D34D0" w14:textId="0A9C7AD0" w:rsidR="005952EE" w:rsidRDefault="00E4457A" w:rsidP="00E4457A">
      <w:pPr>
        <w:pStyle w:val="Corpotesto"/>
        <w:kinsoku w:val="0"/>
        <w:overflowPunct w:val="0"/>
        <w:spacing w:before="1"/>
        <w:ind w:left="4248" w:firstLine="708"/>
        <w:jc w:val="both"/>
        <w:rPr>
          <w:rFonts w:ascii="Optima" w:hAnsi="Optima" w:cs="Times New Roman"/>
          <w:sz w:val="20"/>
          <w:szCs w:val="20"/>
        </w:rPr>
      </w:pPr>
      <w:r>
        <w:rPr>
          <w:rFonts w:ascii="Optima" w:hAnsi="Optima" w:cs="Times New Roman"/>
          <w:sz w:val="20"/>
          <w:szCs w:val="20"/>
        </w:rPr>
        <w:t xml:space="preserve">       Dott. Luigi CACCIAPAGLIA</w:t>
      </w:r>
      <w:r w:rsidR="0061537D">
        <w:rPr>
          <w:rFonts w:ascii="Optima" w:hAnsi="Optima" w:cs="Times New Roman"/>
          <w:sz w:val="20"/>
          <w:szCs w:val="20"/>
        </w:rPr>
        <w:tab/>
      </w:r>
      <w:r w:rsidR="0061537D">
        <w:rPr>
          <w:rFonts w:ascii="Optima" w:hAnsi="Optima" w:cs="Times New Roman"/>
          <w:sz w:val="20"/>
          <w:szCs w:val="20"/>
        </w:rPr>
        <w:tab/>
      </w:r>
      <w:r w:rsidR="0061537D">
        <w:rPr>
          <w:rFonts w:ascii="Optima" w:hAnsi="Optima" w:cs="Times New Roman"/>
          <w:sz w:val="20"/>
          <w:szCs w:val="20"/>
        </w:rPr>
        <w:tab/>
      </w:r>
      <w:r w:rsidR="0061537D">
        <w:rPr>
          <w:rFonts w:ascii="Optima" w:hAnsi="Optima" w:cs="Times New Roman"/>
          <w:sz w:val="20"/>
          <w:szCs w:val="20"/>
        </w:rPr>
        <w:tab/>
      </w:r>
    </w:p>
    <w:p w14:paraId="0B5796E9" w14:textId="77777777" w:rsidR="002629BD" w:rsidRDefault="002629BD" w:rsidP="000D7AA7">
      <w:pPr>
        <w:pStyle w:val="Corpotesto"/>
        <w:kinsoku w:val="0"/>
        <w:overflowPunct w:val="0"/>
        <w:spacing w:before="1"/>
        <w:jc w:val="both"/>
        <w:rPr>
          <w:rFonts w:ascii="Optima" w:hAnsi="Optima" w:cs="Times New Roman"/>
          <w:sz w:val="20"/>
          <w:szCs w:val="20"/>
        </w:rPr>
      </w:pPr>
    </w:p>
    <w:p w14:paraId="3A4523D7" w14:textId="77777777" w:rsidR="002629BD" w:rsidRDefault="002629BD" w:rsidP="000D7AA7">
      <w:pPr>
        <w:pStyle w:val="Corpotesto"/>
        <w:kinsoku w:val="0"/>
        <w:overflowPunct w:val="0"/>
        <w:spacing w:before="1"/>
        <w:jc w:val="both"/>
        <w:rPr>
          <w:rFonts w:ascii="Optima" w:hAnsi="Optima" w:cs="Times New Roman"/>
          <w:sz w:val="20"/>
          <w:szCs w:val="20"/>
        </w:rPr>
      </w:pPr>
    </w:p>
    <w:p w14:paraId="097CB59E" w14:textId="77777777" w:rsidR="002629BD" w:rsidRDefault="002629BD" w:rsidP="000D7AA7">
      <w:pPr>
        <w:pStyle w:val="Corpotesto"/>
        <w:kinsoku w:val="0"/>
        <w:overflowPunct w:val="0"/>
        <w:spacing w:before="1"/>
        <w:jc w:val="both"/>
        <w:rPr>
          <w:rFonts w:ascii="Optima" w:hAnsi="Optima" w:cs="Times New Roman"/>
          <w:sz w:val="20"/>
          <w:szCs w:val="20"/>
        </w:rPr>
      </w:pPr>
    </w:p>
    <w:sectPr w:rsidR="002629BD" w:rsidSect="00CD3F44">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BD048" w14:textId="77777777" w:rsidR="00CA1279" w:rsidRDefault="00CA1279" w:rsidP="00EA6AA5">
      <w:r>
        <w:separator/>
      </w:r>
    </w:p>
  </w:endnote>
  <w:endnote w:type="continuationSeparator" w:id="0">
    <w:p w14:paraId="1512C24F" w14:textId="77777777" w:rsidR="00CA1279" w:rsidRDefault="00CA1279" w:rsidP="00EA6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Optima">
    <w:panose1 w:val="020B05020505080203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C00C9" w14:textId="77777777" w:rsidR="00CA1279" w:rsidRDefault="00CA1279" w:rsidP="00EA6AA5">
      <w:r>
        <w:separator/>
      </w:r>
    </w:p>
  </w:footnote>
  <w:footnote w:type="continuationSeparator" w:id="0">
    <w:p w14:paraId="0128136E" w14:textId="77777777" w:rsidR="00CA1279" w:rsidRDefault="00CA1279" w:rsidP="00EA6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5"/>
    <w:multiLevelType w:val="multilevel"/>
    <w:tmpl w:val="00000888"/>
    <w:lvl w:ilvl="0">
      <w:start w:val="1"/>
      <w:numFmt w:val="decimal"/>
      <w:lvlText w:val="%1)"/>
      <w:lvlJc w:val="left"/>
      <w:pPr>
        <w:ind w:left="833" w:hanging="360"/>
      </w:pPr>
      <w:rPr>
        <w:b w:val="0"/>
        <w:bCs w:val="0"/>
        <w:spacing w:val="-30"/>
        <w:w w:val="99"/>
      </w:rPr>
    </w:lvl>
    <w:lvl w:ilvl="1">
      <w:numFmt w:val="bullet"/>
      <w:lvlText w:val="-"/>
      <w:lvlJc w:val="left"/>
      <w:pPr>
        <w:ind w:left="1528" w:hanging="708"/>
      </w:pPr>
      <w:rPr>
        <w:rFonts w:ascii="Calibri" w:hAnsi="Calibri" w:cs="Calibri"/>
        <w:b w:val="0"/>
        <w:bCs w:val="0"/>
        <w:w w:val="99"/>
        <w:sz w:val="24"/>
        <w:szCs w:val="24"/>
      </w:rPr>
    </w:lvl>
    <w:lvl w:ilvl="2">
      <w:numFmt w:val="bullet"/>
      <w:lvlText w:val="•"/>
      <w:lvlJc w:val="left"/>
      <w:pPr>
        <w:ind w:left="2446" w:hanging="708"/>
      </w:pPr>
    </w:lvl>
    <w:lvl w:ilvl="3">
      <w:numFmt w:val="bullet"/>
      <w:lvlText w:val="•"/>
      <w:lvlJc w:val="left"/>
      <w:pPr>
        <w:ind w:left="3373" w:hanging="708"/>
      </w:pPr>
    </w:lvl>
    <w:lvl w:ilvl="4">
      <w:numFmt w:val="bullet"/>
      <w:lvlText w:val="•"/>
      <w:lvlJc w:val="left"/>
      <w:pPr>
        <w:ind w:left="4300" w:hanging="708"/>
      </w:pPr>
    </w:lvl>
    <w:lvl w:ilvl="5">
      <w:numFmt w:val="bullet"/>
      <w:lvlText w:val="•"/>
      <w:lvlJc w:val="left"/>
      <w:pPr>
        <w:ind w:left="5226" w:hanging="708"/>
      </w:pPr>
    </w:lvl>
    <w:lvl w:ilvl="6">
      <w:numFmt w:val="bullet"/>
      <w:lvlText w:val="•"/>
      <w:lvlJc w:val="left"/>
      <w:pPr>
        <w:ind w:left="6153" w:hanging="708"/>
      </w:pPr>
    </w:lvl>
    <w:lvl w:ilvl="7">
      <w:numFmt w:val="bullet"/>
      <w:lvlText w:val="•"/>
      <w:lvlJc w:val="left"/>
      <w:pPr>
        <w:ind w:left="7080" w:hanging="708"/>
      </w:pPr>
    </w:lvl>
    <w:lvl w:ilvl="8">
      <w:numFmt w:val="bullet"/>
      <w:lvlText w:val="•"/>
      <w:lvlJc w:val="left"/>
      <w:pPr>
        <w:ind w:left="8006" w:hanging="708"/>
      </w:pPr>
    </w:lvl>
  </w:abstractNum>
  <w:abstractNum w:abstractNumId="1" w15:restartNumberingAfterBreak="0">
    <w:nsid w:val="00000406"/>
    <w:multiLevelType w:val="multilevel"/>
    <w:tmpl w:val="00000889"/>
    <w:lvl w:ilvl="0">
      <w:numFmt w:val="bullet"/>
      <w:lvlText w:val="-"/>
      <w:lvlJc w:val="left"/>
      <w:pPr>
        <w:ind w:left="1708" w:hanging="708"/>
      </w:pPr>
      <w:rPr>
        <w:rFonts w:ascii="Calibri" w:hAnsi="Calibri" w:cs="Calibri"/>
        <w:b w:val="0"/>
        <w:bCs w:val="0"/>
        <w:w w:val="99"/>
        <w:sz w:val="24"/>
        <w:szCs w:val="24"/>
      </w:rPr>
    </w:lvl>
    <w:lvl w:ilvl="1">
      <w:numFmt w:val="bullet"/>
      <w:lvlText w:val="•"/>
      <w:lvlJc w:val="left"/>
      <w:pPr>
        <w:ind w:left="2534" w:hanging="708"/>
      </w:pPr>
    </w:lvl>
    <w:lvl w:ilvl="2">
      <w:numFmt w:val="bullet"/>
      <w:lvlText w:val="•"/>
      <w:lvlJc w:val="left"/>
      <w:pPr>
        <w:ind w:left="3368" w:hanging="708"/>
      </w:pPr>
    </w:lvl>
    <w:lvl w:ilvl="3">
      <w:numFmt w:val="bullet"/>
      <w:lvlText w:val="•"/>
      <w:lvlJc w:val="left"/>
      <w:pPr>
        <w:ind w:left="4202" w:hanging="708"/>
      </w:pPr>
    </w:lvl>
    <w:lvl w:ilvl="4">
      <w:numFmt w:val="bullet"/>
      <w:lvlText w:val="•"/>
      <w:lvlJc w:val="left"/>
      <w:pPr>
        <w:ind w:left="5036" w:hanging="708"/>
      </w:pPr>
    </w:lvl>
    <w:lvl w:ilvl="5">
      <w:numFmt w:val="bullet"/>
      <w:lvlText w:val="•"/>
      <w:lvlJc w:val="left"/>
      <w:pPr>
        <w:ind w:left="5870" w:hanging="708"/>
      </w:pPr>
    </w:lvl>
    <w:lvl w:ilvl="6">
      <w:numFmt w:val="bullet"/>
      <w:lvlText w:val="•"/>
      <w:lvlJc w:val="left"/>
      <w:pPr>
        <w:ind w:left="6704" w:hanging="708"/>
      </w:pPr>
    </w:lvl>
    <w:lvl w:ilvl="7">
      <w:numFmt w:val="bullet"/>
      <w:lvlText w:val="•"/>
      <w:lvlJc w:val="left"/>
      <w:pPr>
        <w:ind w:left="7538" w:hanging="708"/>
      </w:pPr>
    </w:lvl>
    <w:lvl w:ilvl="8">
      <w:numFmt w:val="bullet"/>
      <w:lvlText w:val="•"/>
      <w:lvlJc w:val="left"/>
      <w:pPr>
        <w:ind w:left="8372" w:hanging="708"/>
      </w:pPr>
    </w:lvl>
  </w:abstractNum>
  <w:abstractNum w:abstractNumId="2" w15:restartNumberingAfterBreak="0">
    <w:nsid w:val="00000407"/>
    <w:multiLevelType w:val="multilevel"/>
    <w:tmpl w:val="0000088A"/>
    <w:lvl w:ilvl="0">
      <w:start w:val="1"/>
      <w:numFmt w:val="lowerLetter"/>
      <w:lvlText w:val="%1)"/>
      <w:lvlJc w:val="left"/>
      <w:pPr>
        <w:ind w:left="1192" w:hanging="361"/>
      </w:pPr>
      <w:rPr>
        <w:rFonts w:ascii="Calibri" w:hAnsi="Calibri" w:cs="Calibri"/>
        <w:b w:val="0"/>
        <w:bCs w:val="0"/>
        <w:w w:val="99"/>
        <w:sz w:val="24"/>
        <w:szCs w:val="24"/>
      </w:rPr>
    </w:lvl>
    <w:lvl w:ilvl="1">
      <w:start w:val="1"/>
      <w:numFmt w:val="upperRoman"/>
      <w:lvlText w:val="%2."/>
      <w:lvlJc w:val="left"/>
      <w:pPr>
        <w:ind w:left="1432" w:hanging="480"/>
      </w:pPr>
      <w:rPr>
        <w:rFonts w:ascii="Calibri" w:hAnsi="Calibri" w:cs="Calibri"/>
        <w:b w:val="0"/>
        <w:bCs w:val="0"/>
        <w:spacing w:val="-1"/>
        <w:w w:val="99"/>
        <w:sz w:val="24"/>
        <w:szCs w:val="24"/>
      </w:rPr>
    </w:lvl>
    <w:lvl w:ilvl="2">
      <w:numFmt w:val="bullet"/>
      <w:lvlText w:val="•"/>
      <w:lvlJc w:val="left"/>
      <w:pPr>
        <w:ind w:left="2375" w:hanging="480"/>
      </w:pPr>
    </w:lvl>
    <w:lvl w:ilvl="3">
      <w:numFmt w:val="bullet"/>
      <w:lvlText w:val="•"/>
      <w:lvlJc w:val="left"/>
      <w:pPr>
        <w:ind w:left="3311" w:hanging="480"/>
      </w:pPr>
    </w:lvl>
    <w:lvl w:ilvl="4">
      <w:numFmt w:val="bullet"/>
      <w:lvlText w:val="•"/>
      <w:lvlJc w:val="left"/>
      <w:pPr>
        <w:ind w:left="4246" w:hanging="480"/>
      </w:pPr>
    </w:lvl>
    <w:lvl w:ilvl="5">
      <w:numFmt w:val="bullet"/>
      <w:lvlText w:val="•"/>
      <w:lvlJc w:val="left"/>
      <w:pPr>
        <w:ind w:left="5182" w:hanging="480"/>
      </w:pPr>
    </w:lvl>
    <w:lvl w:ilvl="6">
      <w:numFmt w:val="bullet"/>
      <w:lvlText w:val="•"/>
      <w:lvlJc w:val="left"/>
      <w:pPr>
        <w:ind w:left="6117" w:hanging="480"/>
      </w:pPr>
    </w:lvl>
    <w:lvl w:ilvl="7">
      <w:numFmt w:val="bullet"/>
      <w:lvlText w:val="•"/>
      <w:lvlJc w:val="left"/>
      <w:pPr>
        <w:ind w:left="7053" w:hanging="480"/>
      </w:pPr>
    </w:lvl>
    <w:lvl w:ilvl="8">
      <w:numFmt w:val="bullet"/>
      <w:lvlText w:val="•"/>
      <w:lvlJc w:val="left"/>
      <w:pPr>
        <w:ind w:left="7988" w:hanging="480"/>
      </w:pPr>
    </w:lvl>
  </w:abstractNum>
  <w:abstractNum w:abstractNumId="3" w15:restartNumberingAfterBreak="0">
    <w:nsid w:val="00000408"/>
    <w:multiLevelType w:val="multilevel"/>
    <w:tmpl w:val="0000088B"/>
    <w:lvl w:ilvl="0">
      <w:numFmt w:val="bullet"/>
      <w:lvlText w:val=""/>
      <w:lvlJc w:val="left"/>
      <w:pPr>
        <w:ind w:left="1012" w:hanging="360"/>
      </w:pPr>
      <w:rPr>
        <w:rFonts w:ascii="Symbol" w:hAnsi="Symbol" w:cs="Symbol"/>
        <w:b w:val="0"/>
        <w:bCs w:val="0"/>
        <w:w w:val="99"/>
        <w:sz w:val="24"/>
        <w:szCs w:val="24"/>
      </w:rPr>
    </w:lvl>
    <w:lvl w:ilvl="1">
      <w:numFmt w:val="bullet"/>
      <w:lvlText w:val="•"/>
      <w:lvlJc w:val="left"/>
      <w:pPr>
        <w:ind w:left="1904" w:hanging="360"/>
      </w:pPr>
    </w:lvl>
    <w:lvl w:ilvl="2">
      <w:numFmt w:val="bullet"/>
      <w:lvlText w:val="•"/>
      <w:lvlJc w:val="left"/>
      <w:pPr>
        <w:ind w:left="2788" w:hanging="360"/>
      </w:pPr>
    </w:lvl>
    <w:lvl w:ilvl="3">
      <w:numFmt w:val="bullet"/>
      <w:lvlText w:val="•"/>
      <w:lvlJc w:val="left"/>
      <w:pPr>
        <w:ind w:left="3672" w:hanging="360"/>
      </w:pPr>
    </w:lvl>
    <w:lvl w:ilvl="4">
      <w:numFmt w:val="bullet"/>
      <w:lvlText w:val="•"/>
      <w:lvlJc w:val="left"/>
      <w:pPr>
        <w:ind w:left="4556" w:hanging="360"/>
      </w:pPr>
    </w:lvl>
    <w:lvl w:ilvl="5">
      <w:numFmt w:val="bullet"/>
      <w:lvlText w:val="•"/>
      <w:lvlJc w:val="left"/>
      <w:pPr>
        <w:ind w:left="5440" w:hanging="360"/>
      </w:pPr>
    </w:lvl>
    <w:lvl w:ilvl="6">
      <w:numFmt w:val="bullet"/>
      <w:lvlText w:val="•"/>
      <w:lvlJc w:val="left"/>
      <w:pPr>
        <w:ind w:left="6324" w:hanging="360"/>
      </w:pPr>
    </w:lvl>
    <w:lvl w:ilvl="7">
      <w:numFmt w:val="bullet"/>
      <w:lvlText w:val="•"/>
      <w:lvlJc w:val="left"/>
      <w:pPr>
        <w:ind w:left="7208" w:hanging="360"/>
      </w:pPr>
    </w:lvl>
    <w:lvl w:ilvl="8">
      <w:numFmt w:val="bullet"/>
      <w:lvlText w:val="•"/>
      <w:lvlJc w:val="left"/>
      <w:pPr>
        <w:ind w:left="8092" w:hanging="360"/>
      </w:pPr>
    </w:lvl>
  </w:abstractNum>
  <w:abstractNum w:abstractNumId="4" w15:restartNumberingAfterBreak="0">
    <w:nsid w:val="00000409"/>
    <w:multiLevelType w:val="multilevel"/>
    <w:tmpl w:val="0000088C"/>
    <w:lvl w:ilvl="0">
      <w:start w:val="2"/>
      <w:numFmt w:val="decimal"/>
      <w:lvlText w:val="%1"/>
      <w:lvlJc w:val="left"/>
      <w:pPr>
        <w:ind w:left="345" w:hanging="178"/>
      </w:pPr>
      <w:rPr>
        <w:rFonts w:ascii="Calibri" w:hAnsi="Calibri" w:cs="Calibri"/>
        <w:b/>
        <w:bCs/>
        <w:w w:val="99"/>
        <w:sz w:val="24"/>
        <w:szCs w:val="24"/>
      </w:rPr>
    </w:lvl>
    <w:lvl w:ilvl="1">
      <w:numFmt w:val="bullet"/>
      <w:lvlText w:val=""/>
      <w:lvlJc w:val="left"/>
      <w:pPr>
        <w:ind w:left="832" w:hanging="348"/>
      </w:pPr>
      <w:rPr>
        <w:rFonts w:ascii="Symbol" w:hAnsi="Symbol" w:cs="Symbol"/>
        <w:b w:val="0"/>
        <w:bCs w:val="0"/>
        <w:w w:val="99"/>
        <w:sz w:val="24"/>
        <w:szCs w:val="24"/>
      </w:rPr>
    </w:lvl>
    <w:lvl w:ilvl="2">
      <w:numFmt w:val="bullet"/>
      <w:lvlText w:val="•"/>
      <w:lvlJc w:val="left"/>
      <w:pPr>
        <w:ind w:left="1842" w:hanging="348"/>
      </w:pPr>
    </w:lvl>
    <w:lvl w:ilvl="3">
      <w:numFmt w:val="bullet"/>
      <w:lvlText w:val="•"/>
      <w:lvlJc w:val="left"/>
      <w:pPr>
        <w:ind w:left="2844" w:hanging="348"/>
      </w:pPr>
    </w:lvl>
    <w:lvl w:ilvl="4">
      <w:numFmt w:val="bullet"/>
      <w:lvlText w:val="•"/>
      <w:lvlJc w:val="left"/>
      <w:pPr>
        <w:ind w:left="3846" w:hanging="348"/>
      </w:pPr>
    </w:lvl>
    <w:lvl w:ilvl="5">
      <w:numFmt w:val="bullet"/>
      <w:lvlText w:val="•"/>
      <w:lvlJc w:val="left"/>
      <w:pPr>
        <w:ind w:left="4848" w:hanging="348"/>
      </w:pPr>
    </w:lvl>
    <w:lvl w:ilvl="6">
      <w:numFmt w:val="bullet"/>
      <w:lvlText w:val="•"/>
      <w:lvlJc w:val="left"/>
      <w:pPr>
        <w:ind w:left="5851" w:hanging="348"/>
      </w:pPr>
    </w:lvl>
    <w:lvl w:ilvl="7">
      <w:numFmt w:val="bullet"/>
      <w:lvlText w:val="•"/>
      <w:lvlJc w:val="left"/>
      <w:pPr>
        <w:ind w:left="6853" w:hanging="348"/>
      </w:pPr>
    </w:lvl>
    <w:lvl w:ilvl="8">
      <w:numFmt w:val="bullet"/>
      <w:lvlText w:val="•"/>
      <w:lvlJc w:val="left"/>
      <w:pPr>
        <w:ind w:left="7855" w:hanging="348"/>
      </w:pPr>
    </w:lvl>
  </w:abstractNum>
  <w:abstractNum w:abstractNumId="5" w15:restartNumberingAfterBreak="0">
    <w:nsid w:val="0000040A"/>
    <w:multiLevelType w:val="multilevel"/>
    <w:tmpl w:val="0000088D"/>
    <w:lvl w:ilvl="0">
      <w:numFmt w:val="bullet"/>
      <w:lvlText w:val="-"/>
      <w:lvlJc w:val="left"/>
      <w:pPr>
        <w:ind w:left="820" w:hanging="348"/>
      </w:pPr>
      <w:rPr>
        <w:rFonts w:ascii="Calibri" w:hAnsi="Calibri" w:cs="Calibri"/>
        <w:b w:val="0"/>
        <w:bCs w:val="0"/>
        <w:w w:val="99"/>
        <w:sz w:val="24"/>
        <w:szCs w:val="24"/>
      </w:rPr>
    </w:lvl>
    <w:lvl w:ilvl="1">
      <w:numFmt w:val="bullet"/>
      <w:lvlText w:val="•"/>
      <w:lvlJc w:val="left"/>
      <w:pPr>
        <w:ind w:left="1724" w:hanging="348"/>
      </w:pPr>
    </w:lvl>
    <w:lvl w:ilvl="2">
      <w:numFmt w:val="bullet"/>
      <w:lvlText w:val="•"/>
      <w:lvlJc w:val="left"/>
      <w:pPr>
        <w:ind w:left="2628" w:hanging="348"/>
      </w:pPr>
    </w:lvl>
    <w:lvl w:ilvl="3">
      <w:numFmt w:val="bullet"/>
      <w:lvlText w:val="•"/>
      <w:lvlJc w:val="left"/>
      <w:pPr>
        <w:ind w:left="3532" w:hanging="348"/>
      </w:pPr>
    </w:lvl>
    <w:lvl w:ilvl="4">
      <w:numFmt w:val="bullet"/>
      <w:lvlText w:val="•"/>
      <w:lvlJc w:val="left"/>
      <w:pPr>
        <w:ind w:left="4436" w:hanging="348"/>
      </w:pPr>
    </w:lvl>
    <w:lvl w:ilvl="5">
      <w:numFmt w:val="bullet"/>
      <w:lvlText w:val="•"/>
      <w:lvlJc w:val="left"/>
      <w:pPr>
        <w:ind w:left="5340" w:hanging="348"/>
      </w:pPr>
    </w:lvl>
    <w:lvl w:ilvl="6">
      <w:numFmt w:val="bullet"/>
      <w:lvlText w:val="•"/>
      <w:lvlJc w:val="left"/>
      <w:pPr>
        <w:ind w:left="6244" w:hanging="348"/>
      </w:pPr>
    </w:lvl>
    <w:lvl w:ilvl="7">
      <w:numFmt w:val="bullet"/>
      <w:lvlText w:val="•"/>
      <w:lvlJc w:val="left"/>
      <w:pPr>
        <w:ind w:left="7148" w:hanging="348"/>
      </w:pPr>
    </w:lvl>
    <w:lvl w:ilvl="8">
      <w:numFmt w:val="bullet"/>
      <w:lvlText w:val="•"/>
      <w:lvlJc w:val="left"/>
      <w:pPr>
        <w:ind w:left="8052" w:hanging="348"/>
      </w:pPr>
    </w:lvl>
  </w:abstractNum>
  <w:abstractNum w:abstractNumId="6" w15:restartNumberingAfterBreak="0">
    <w:nsid w:val="0000040B"/>
    <w:multiLevelType w:val="multilevel"/>
    <w:tmpl w:val="0000088E"/>
    <w:lvl w:ilvl="0">
      <w:start w:val="6"/>
      <w:numFmt w:val="decimal"/>
      <w:lvlText w:val="%1"/>
      <w:lvlJc w:val="left"/>
      <w:pPr>
        <w:ind w:left="652" w:hanging="420"/>
      </w:pPr>
    </w:lvl>
    <w:lvl w:ilvl="1">
      <w:start w:val="1"/>
      <w:numFmt w:val="decimal"/>
      <w:lvlText w:val="%1.%2"/>
      <w:lvlJc w:val="left"/>
      <w:pPr>
        <w:ind w:left="652" w:hanging="420"/>
      </w:pPr>
      <w:rPr>
        <w:b/>
        <w:bCs/>
        <w:spacing w:val="-1"/>
        <w:w w:val="100"/>
      </w:rPr>
    </w:lvl>
    <w:lvl w:ilvl="2">
      <w:numFmt w:val="bullet"/>
      <w:lvlText w:val=""/>
      <w:lvlJc w:val="left"/>
      <w:pPr>
        <w:ind w:left="1192" w:hanging="360"/>
      </w:pPr>
      <w:rPr>
        <w:rFonts w:ascii="Symbol" w:hAnsi="Symbol" w:cs="Symbol"/>
        <w:b w:val="0"/>
        <w:bCs w:val="0"/>
        <w:w w:val="99"/>
        <w:sz w:val="24"/>
        <w:szCs w:val="24"/>
      </w:rPr>
    </w:lvl>
    <w:lvl w:ilvl="3">
      <w:numFmt w:val="bullet"/>
      <w:lvlText w:val="•"/>
      <w:lvlJc w:val="left"/>
      <w:pPr>
        <w:ind w:left="3124" w:hanging="360"/>
      </w:pPr>
    </w:lvl>
    <w:lvl w:ilvl="4">
      <w:numFmt w:val="bullet"/>
      <w:lvlText w:val="•"/>
      <w:lvlJc w:val="left"/>
      <w:pPr>
        <w:ind w:left="4086" w:hanging="360"/>
      </w:pPr>
    </w:lvl>
    <w:lvl w:ilvl="5">
      <w:numFmt w:val="bullet"/>
      <w:lvlText w:val="•"/>
      <w:lvlJc w:val="left"/>
      <w:pPr>
        <w:ind w:left="5048" w:hanging="360"/>
      </w:pPr>
    </w:lvl>
    <w:lvl w:ilvl="6">
      <w:numFmt w:val="bullet"/>
      <w:lvlText w:val="•"/>
      <w:lvlJc w:val="left"/>
      <w:pPr>
        <w:ind w:left="6011" w:hanging="360"/>
      </w:pPr>
    </w:lvl>
    <w:lvl w:ilvl="7">
      <w:numFmt w:val="bullet"/>
      <w:lvlText w:val="•"/>
      <w:lvlJc w:val="left"/>
      <w:pPr>
        <w:ind w:left="6973" w:hanging="360"/>
      </w:pPr>
    </w:lvl>
    <w:lvl w:ilvl="8">
      <w:numFmt w:val="bullet"/>
      <w:lvlText w:val="•"/>
      <w:lvlJc w:val="left"/>
      <w:pPr>
        <w:ind w:left="7935" w:hanging="360"/>
      </w:pPr>
    </w:lvl>
  </w:abstractNum>
  <w:abstractNum w:abstractNumId="7" w15:restartNumberingAfterBreak="0">
    <w:nsid w:val="0000040C"/>
    <w:multiLevelType w:val="multilevel"/>
    <w:tmpl w:val="0000088F"/>
    <w:lvl w:ilvl="0">
      <w:numFmt w:val="bullet"/>
      <w:lvlText w:val=""/>
      <w:lvlJc w:val="left"/>
      <w:pPr>
        <w:ind w:left="410" w:hanging="360"/>
      </w:pPr>
      <w:rPr>
        <w:rFonts w:ascii="Symbol" w:hAnsi="Symbol" w:cs="Symbol"/>
        <w:b w:val="0"/>
        <w:bCs w:val="0"/>
        <w:w w:val="99"/>
        <w:sz w:val="24"/>
        <w:szCs w:val="24"/>
      </w:rPr>
    </w:lvl>
    <w:lvl w:ilvl="1">
      <w:numFmt w:val="bullet"/>
      <w:lvlText w:val="•"/>
      <w:lvlJc w:val="left"/>
      <w:pPr>
        <w:ind w:left="663" w:hanging="360"/>
      </w:pPr>
    </w:lvl>
    <w:lvl w:ilvl="2">
      <w:numFmt w:val="bullet"/>
      <w:lvlText w:val="•"/>
      <w:lvlJc w:val="left"/>
      <w:pPr>
        <w:ind w:left="926" w:hanging="360"/>
      </w:pPr>
    </w:lvl>
    <w:lvl w:ilvl="3">
      <w:numFmt w:val="bullet"/>
      <w:lvlText w:val="•"/>
      <w:lvlJc w:val="left"/>
      <w:pPr>
        <w:ind w:left="1189" w:hanging="360"/>
      </w:pPr>
    </w:lvl>
    <w:lvl w:ilvl="4">
      <w:numFmt w:val="bullet"/>
      <w:lvlText w:val="•"/>
      <w:lvlJc w:val="left"/>
      <w:pPr>
        <w:ind w:left="1452" w:hanging="360"/>
      </w:pPr>
    </w:lvl>
    <w:lvl w:ilvl="5">
      <w:numFmt w:val="bullet"/>
      <w:lvlText w:val="•"/>
      <w:lvlJc w:val="left"/>
      <w:pPr>
        <w:ind w:left="1715" w:hanging="360"/>
      </w:pPr>
    </w:lvl>
    <w:lvl w:ilvl="6">
      <w:numFmt w:val="bullet"/>
      <w:lvlText w:val="•"/>
      <w:lvlJc w:val="left"/>
      <w:pPr>
        <w:ind w:left="1979" w:hanging="360"/>
      </w:pPr>
    </w:lvl>
    <w:lvl w:ilvl="7">
      <w:numFmt w:val="bullet"/>
      <w:lvlText w:val="•"/>
      <w:lvlJc w:val="left"/>
      <w:pPr>
        <w:ind w:left="2242" w:hanging="360"/>
      </w:pPr>
    </w:lvl>
    <w:lvl w:ilvl="8">
      <w:numFmt w:val="bullet"/>
      <w:lvlText w:val="•"/>
      <w:lvlJc w:val="left"/>
      <w:pPr>
        <w:ind w:left="2505" w:hanging="360"/>
      </w:pPr>
    </w:lvl>
  </w:abstractNum>
  <w:abstractNum w:abstractNumId="8" w15:restartNumberingAfterBreak="0">
    <w:nsid w:val="0000040D"/>
    <w:multiLevelType w:val="multilevel"/>
    <w:tmpl w:val="00000890"/>
    <w:lvl w:ilvl="0">
      <w:numFmt w:val="bullet"/>
      <w:lvlText w:val=""/>
      <w:lvlJc w:val="left"/>
      <w:pPr>
        <w:ind w:left="410" w:hanging="360"/>
      </w:pPr>
      <w:rPr>
        <w:rFonts w:ascii="Symbol" w:hAnsi="Symbol" w:cs="Symbol"/>
        <w:b w:val="0"/>
        <w:bCs w:val="0"/>
        <w:w w:val="99"/>
        <w:sz w:val="24"/>
        <w:szCs w:val="24"/>
      </w:rPr>
    </w:lvl>
    <w:lvl w:ilvl="1">
      <w:numFmt w:val="bullet"/>
      <w:lvlText w:val="•"/>
      <w:lvlJc w:val="left"/>
      <w:pPr>
        <w:ind w:left="663" w:hanging="360"/>
      </w:pPr>
    </w:lvl>
    <w:lvl w:ilvl="2">
      <w:numFmt w:val="bullet"/>
      <w:lvlText w:val="•"/>
      <w:lvlJc w:val="left"/>
      <w:pPr>
        <w:ind w:left="926" w:hanging="360"/>
      </w:pPr>
    </w:lvl>
    <w:lvl w:ilvl="3">
      <w:numFmt w:val="bullet"/>
      <w:lvlText w:val="•"/>
      <w:lvlJc w:val="left"/>
      <w:pPr>
        <w:ind w:left="1189" w:hanging="360"/>
      </w:pPr>
    </w:lvl>
    <w:lvl w:ilvl="4">
      <w:numFmt w:val="bullet"/>
      <w:lvlText w:val="•"/>
      <w:lvlJc w:val="left"/>
      <w:pPr>
        <w:ind w:left="1452" w:hanging="360"/>
      </w:pPr>
    </w:lvl>
    <w:lvl w:ilvl="5">
      <w:numFmt w:val="bullet"/>
      <w:lvlText w:val="•"/>
      <w:lvlJc w:val="left"/>
      <w:pPr>
        <w:ind w:left="1715" w:hanging="360"/>
      </w:pPr>
    </w:lvl>
    <w:lvl w:ilvl="6">
      <w:numFmt w:val="bullet"/>
      <w:lvlText w:val="•"/>
      <w:lvlJc w:val="left"/>
      <w:pPr>
        <w:ind w:left="1979" w:hanging="360"/>
      </w:pPr>
    </w:lvl>
    <w:lvl w:ilvl="7">
      <w:numFmt w:val="bullet"/>
      <w:lvlText w:val="•"/>
      <w:lvlJc w:val="left"/>
      <w:pPr>
        <w:ind w:left="2242" w:hanging="360"/>
      </w:pPr>
    </w:lvl>
    <w:lvl w:ilvl="8">
      <w:numFmt w:val="bullet"/>
      <w:lvlText w:val="•"/>
      <w:lvlJc w:val="left"/>
      <w:pPr>
        <w:ind w:left="2505" w:hanging="360"/>
      </w:pPr>
    </w:lvl>
  </w:abstractNum>
  <w:abstractNum w:abstractNumId="9" w15:restartNumberingAfterBreak="0">
    <w:nsid w:val="0000040E"/>
    <w:multiLevelType w:val="multilevel"/>
    <w:tmpl w:val="00000891"/>
    <w:lvl w:ilvl="0">
      <w:numFmt w:val="bullet"/>
      <w:lvlText w:val=""/>
      <w:lvlJc w:val="left"/>
      <w:pPr>
        <w:ind w:left="410" w:hanging="360"/>
      </w:pPr>
      <w:rPr>
        <w:rFonts w:ascii="Symbol" w:hAnsi="Symbol" w:cs="Symbol"/>
        <w:b w:val="0"/>
        <w:bCs w:val="0"/>
        <w:w w:val="99"/>
        <w:sz w:val="24"/>
        <w:szCs w:val="24"/>
      </w:rPr>
    </w:lvl>
    <w:lvl w:ilvl="1">
      <w:numFmt w:val="bullet"/>
      <w:lvlText w:val="•"/>
      <w:lvlJc w:val="left"/>
      <w:pPr>
        <w:ind w:left="663" w:hanging="360"/>
      </w:pPr>
    </w:lvl>
    <w:lvl w:ilvl="2">
      <w:numFmt w:val="bullet"/>
      <w:lvlText w:val="•"/>
      <w:lvlJc w:val="left"/>
      <w:pPr>
        <w:ind w:left="926" w:hanging="360"/>
      </w:pPr>
    </w:lvl>
    <w:lvl w:ilvl="3">
      <w:numFmt w:val="bullet"/>
      <w:lvlText w:val="•"/>
      <w:lvlJc w:val="left"/>
      <w:pPr>
        <w:ind w:left="1189" w:hanging="360"/>
      </w:pPr>
    </w:lvl>
    <w:lvl w:ilvl="4">
      <w:numFmt w:val="bullet"/>
      <w:lvlText w:val="•"/>
      <w:lvlJc w:val="left"/>
      <w:pPr>
        <w:ind w:left="1452" w:hanging="360"/>
      </w:pPr>
    </w:lvl>
    <w:lvl w:ilvl="5">
      <w:numFmt w:val="bullet"/>
      <w:lvlText w:val="•"/>
      <w:lvlJc w:val="left"/>
      <w:pPr>
        <w:ind w:left="1715" w:hanging="360"/>
      </w:pPr>
    </w:lvl>
    <w:lvl w:ilvl="6">
      <w:numFmt w:val="bullet"/>
      <w:lvlText w:val="•"/>
      <w:lvlJc w:val="left"/>
      <w:pPr>
        <w:ind w:left="1979" w:hanging="360"/>
      </w:pPr>
    </w:lvl>
    <w:lvl w:ilvl="7">
      <w:numFmt w:val="bullet"/>
      <w:lvlText w:val="•"/>
      <w:lvlJc w:val="left"/>
      <w:pPr>
        <w:ind w:left="2242" w:hanging="360"/>
      </w:pPr>
    </w:lvl>
    <w:lvl w:ilvl="8">
      <w:numFmt w:val="bullet"/>
      <w:lvlText w:val="•"/>
      <w:lvlJc w:val="left"/>
      <w:pPr>
        <w:ind w:left="2505" w:hanging="360"/>
      </w:pPr>
    </w:lvl>
  </w:abstractNum>
  <w:abstractNum w:abstractNumId="10" w15:restartNumberingAfterBreak="0">
    <w:nsid w:val="0000040F"/>
    <w:multiLevelType w:val="multilevel"/>
    <w:tmpl w:val="00000892"/>
    <w:lvl w:ilvl="0">
      <w:numFmt w:val="bullet"/>
      <w:lvlText w:val=""/>
      <w:lvlJc w:val="left"/>
      <w:pPr>
        <w:ind w:left="410" w:hanging="360"/>
      </w:pPr>
      <w:rPr>
        <w:rFonts w:ascii="Symbol" w:hAnsi="Symbol" w:cs="Symbol"/>
        <w:b w:val="0"/>
        <w:bCs w:val="0"/>
        <w:w w:val="99"/>
        <w:sz w:val="24"/>
        <w:szCs w:val="24"/>
      </w:rPr>
    </w:lvl>
    <w:lvl w:ilvl="1">
      <w:numFmt w:val="bullet"/>
      <w:lvlText w:val="•"/>
      <w:lvlJc w:val="left"/>
      <w:pPr>
        <w:ind w:left="663" w:hanging="360"/>
      </w:pPr>
    </w:lvl>
    <w:lvl w:ilvl="2">
      <w:numFmt w:val="bullet"/>
      <w:lvlText w:val="•"/>
      <w:lvlJc w:val="left"/>
      <w:pPr>
        <w:ind w:left="926" w:hanging="360"/>
      </w:pPr>
    </w:lvl>
    <w:lvl w:ilvl="3">
      <w:numFmt w:val="bullet"/>
      <w:lvlText w:val="•"/>
      <w:lvlJc w:val="left"/>
      <w:pPr>
        <w:ind w:left="1189" w:hanging="360"/>
      </w:pPr>
    </w:lvl>
    <w:lvl w:ilvl="4">
      <w:numFmt w:val="bullet"/>
      <w:lvlText w:val="•"/>
      <w:lvlJc w:val="left"/>
      <w:pPr>
        <w:ind w:left="1452" w:hanging="360"/>
      </w:pPr>
    </w:lvl>
    <w:lvl w:ilvl="5">
      <w:numFmt w:val="bullet"/>
      <w:lvlText w:val="•"/>
      <w:lvlJc w:val="left"/>
      <w:pPr>
        <w:ind w:left="1715" w:hanging="360"/>
      </w:pPr>
    </w:lvl>
    <w:lvl w:ilvl="6">
      <w:numFmt w:val="bullet"/>
      <w:lvlText w:val="•"/>
      <w:lvlJc w:val="left"/>
      <w:pPr>
        <w:ind w:left="1979" w:hanging="360"/>
      </w:pPr>
    </w:lvl>
    <w:lvl w:ilvl="7">
      <w:numFmt w:val="bullet"/>
      <w:lvlText w:val="•"/>
      <w:lvlJc w:val="left"/>
      <w:pPr>
        <w:ind w:left="2242" w:hanging="360"/>
      </w:pPr>
    </w:lvl>
    <w:lvl w:ilvl="8">
      <w:numFmt w:val="bullet"/>
      <w:lvlText w:val="•"/>
      <w:lvlJc w:val="left"/>
      <w:pPr>
        <w:ind w:left="2505" w:hanging="360"/>
      </w:pPr>
    </w:lvl>
  </w:abstractNum>
  <w:abstractNum w:abstractNumId="11" w15:restartNumberingAfterBreak="0">
    <w:nsid w:val="00000410"/>
    <w:multiLevelType w:val="multilevel"/>
    <w:tmpl w:val="00000893"/>
    <w:lvl w:ilvl="0">
      <w:numFmt w:val="bullet"/>
      <w:lvlText w:val=""/>
      <w:lvlJc w:val="left"/>
      <w:pPr>
        <w:ind w:left="410" w:hanging="360"/>
      </w:pPr>
      <w:rPr>
        <w:rFonts w:ascii="Symbol" w:hAnsi="Symbol" w:cs="Symbol"/>
        <w:b w:val="0"/>
        <w:bCs w:val="0"/>
        <w:w w:val="99"/>
        <w:sz w:val="24"/>
        <w:szCs w:val="24"/>
      </w:rPr>
    </w:lvl>
    <w:lvl w:ilvl="1">
      <w:numFmt w:val="bullet"/>
      <w:lvlText w:val="•"/>
      <w:lvlJc w:val="left"/>
      <w:pPr>
        <w:ind w:left="663" w:hanging="360"/>
      </w:pPr>
    </w:lvl>
    <w:lvl w:ilvl="2">
      <w:numFmt w:val="bullet"/>
      <w:lvlText w:val="•"/>
      <w:lvlJc w:val="left"/>
      <w:pPr>
        <w:ind w:left="926" w:hanging="360"/>
      </w:pPr>
    </w:lvl>
    <w:lvl w:ilvl="3">
      <w:numFmt w:val="bullet"/>
      <w:lvlText w:val="•"/>
      <w:lvlJc w:val="left"/>
      <w:pPr>
        <w:ind w:left="1189" w:hanging="360"/>
      </w:pPr>
    </w:lvl>
    <w:lvl w:ilvl="4">
      <w:numFmt w:val="bullet"/>
      <w:lvlText w:val="•"/>
      <w:lvlJc w:val="left"/>
      <w:pPr>
        <w:ind w:left="1452" w:hanging="360"/>
      </w:pPr>
    </w:lvl>
    <w:lvl w:ilvl="5">
      <w:numFmt w:val="bullet"/>
      <w:lvlText w:val="•"/>
      <w:lvlJc w:val="left"/>
      <w:pPr>
        <w:ind w:left="1715" w:hanging="360"/>
      </w:pPr>
    </w:lvl>
    <w:lvl w:ilvl="6">
      <w:numFmt w:val="bullet"/>
      <w:lvlText w:val="•"/>
      <w:lvlJc w:val="left"/>
      <w:pPr>
        <w:ind w:left="1979" w:hanging="360"/>
      </w:pPr>
    </w:lvl>
    <w:lvl w:ilvl="7">
      <w:numFmt w:val="bullet"/>
      <w:lvlText w:val="•"/>
      <w:lvlJc w:val="left"/>
      <w:pPr>
        <w:ind w:left="2242" w:hanging="360"/>
      </w:pPr>
    </w:lvl>
    <w:lvl w:ilvl="8">
      <w:numFmt w:val="bullet"/>
      <w:lvlText w:val="•"/>
      <w:lvlJc w:val="left"/>
      <w:pPr>
        <w:ind w:left="2505" w:hanging="360"/>
      </w:pPr>
    </w:lvl>
  </w:abstractNum>
  <w:abstractNum w:abstractNumId="12" w15:restartNumberingAfterBreak="0">
    <w:nsid w:val="00000411"/>
    <w:multiLevelType w:val="multilevel"/>
    <w:tmpl w:val="00000894"/>
    <w:lvl w:ilvl="0">
      <w:numFmt w:val="bullet"/>
      <w:lvlText w:val="-"/>
      <w:lvlJc w:val="left"/>
      <w:pPr>
        <w:ind w:left="1312" w:hanging="360"/>
      </w:pPr>
      <w:rPr>
        <w:rFonts w:ascii="Courier" w:hAnsi="Courier" w:cs="Courier"/>
        <w:b/>
        <w:bCs/>
        <w:w w:val="99"/>
        <w:sz w:val="24"/>
        <w:szCs w:val="24"/>
      </w:rPr>
    </w:lvl>
    <w:lvl w:ilvl="1">
      <w:numFmt w:val="bullet"/>
      <w:lvlText w:val="•"/>
      <w:lvlJc w:val="left"/>
      <w:pPr>
        <w:ind w:left="2174" w:hanging="360"/>
      </w:pPr>
    </w:lvl>
    <w:lvl w:ilvl="2">
      <w:numFmt w:val="bullet"/>
      <w:lvlText w:val="•"/>
      <w:lvlJc w:val="left"/>
      <w:pPr>
        <w:ind w:left="3028" w:hanging="360"/>
      </w:pPr>
    </w:lvl>
    <w:lvl w:ilvl="3">
      <w:numFmt w:val="bullet"/>
      <w:lvlText w:val="•"/>
      <w:lvlJc w:val="left"/>
      <w:pPr>
        <w:ind w:left="3882" w:hanging="360"/>
      </w:pPr>
    </w:lvl>
    <w:lvl w:ilvl="4">
      <w:numFmt w:val="bullet"/>
      <w:lvlText w:val="•"/>
      <w:lvlJc w:val="left"/>
      <w:pPr>
        <w:ind w:left="4736" w:hanging="360"/>
      </w:pPr>
    </w:lvl>
    <w:lvl w:ilvl="5">
      <w:numFmt w:val="bullet"/>
      <w:lvlText w:val="•"/>
      <w:lvlJc w:val="left"/>
      <w:pPr>
        <w:ind w:left="5590" w:hanging="360"/>
      </w:pPr>
    </w:lvl>
    <w:lvl w:ilvl="6">
      <w:numFmt w:val="bullet"/>
      <w:lvlText w:val="•"/>
      <w:lvlJc w:val="left"/>
      <w:pPr>
        <w:ind w:left="6444" w:hanging="360"/>
      </w:pPr>
    </w:lvl>
    <w:lvl w:ilvl="7">
      <w:numFmt w:val="bullet"/>
      <w:lvlText w:val="•"/>
      <w:lvlJc w:val="left"/>
      <w:pPr>
        <w:ind w:left="7298" w:hanging="360"/>
      </w:pPr>
    </w:lvl>
    <w:lvl w:ilvl="8">
      <w:numFmt w:val="bullet"/>
      <w:lvlText w:val="•"/>
      <w:lvlJc w:val="left"/>
      <w:pPr>
        <w:ind w:left="8152" w:hanging="360"/>
      </w:pPr>
    </w:lvl>
  </w:abstractNum>
  <w:abstractNum w:abstractNumId="13" w15:restartNumberingAfterBreak="0">
    <w:nsid w:val="00000412"/>
    <w:multiLevelType w:val="multilevel"/>
    <w:tmpl w:val="00000895"/>
    <w:lvl w:ilvl="0">
      <w:start w:val="1"/>
      <w:numFmt w:val="decimal"/>
      <w:lvlText w:val="%1."/>
      <w:lvlJc w:val="left"/>
      <w:pPr>
        <w:ind w:left="1528" w:hanging="348"/>
      </w:pPr>
      <w:rPr>
        <w:rFonts w:ascii="Calibri" w:hAnsi="Calibri" w:cs="Calibri"/>
        <w:b w:val="0"/>
        <w:bCs w:val="0"/>
        <w:w w:val="99"/>
        <w:sz w:val="24"/>
        <w:szCs w:val="24"/>
      </w:rPr>
    </w:lvl>
    <w:lvl w:ilvl="1">
      <w:numFmt w:val="bullet"/>
      <w:lvlText w:val="•"/>
      <w:lvlJc w:val="left"/>
      <w:pPr>
        <w:ind w:left="2354" w:hanging="348"/>
      </w:pPr>
    </w:lvl>
    <w:lvl w:ilvl="2">
      <w:numFmt w:val="bullet"/>
      <w:lvlText w:val="•"/>
      <w:lvlJc w:val="left"/>
      <w:pPr>
        <w:ind w:left="3188" w:hanging="348"/>
      </w:pPr>
    </w:lvl>
    <w:lvl w:ilvl="3">
      <w:numFmt w:val="bullet"/>
      <w:lvlText w:val="•"/>
      <w:lvlJc w:val="left"/>
      <w:pPr>
        <w:ind w:left="4022" w:hanging="348"/>
      </w:pPr>
    </w:lvl>
    <w:lvl w:ilvl="4">
      <w:numFmt w:val="bullet"/>
      <w:lvlText w:val="•"/>
      <w:lvlJc w:val="left"/>
      <w:pPr>
        <w:ind w:left="4856" w:hanging="348"/>
      </w:pPr>
    </w:lvl>
    <w:lvl w:ilvl="5">
      <w:numFmt w:val="bullet"/>
      <w:lvlText w:val="•"/>
      <w:lvlJc w:val="left"/>
      <w:pPr>
        <w:ind w:left="5690" w:hanging="348"/>
      </w:pPr>
    </w:lvl>
    <w:lvl w:ilvl="6">
      <w:numFmt w:val="bullet"/>
      <w:lvlText w:val="•"/>
      <w:lvlJc w:val="left"/>
      <w:pPr>
        <w:ind w:left="6524" w:hanging="348"/>
      </w:pPr>
    </w:lvl>
    <w:lvl w:ilvl="7">
      <w:numFmt w:val="bullet"/>
      <w:lvlText w:val="•"/>
      <w:lvlJc w:val="left"/>
      <w:pPr>
        <w:ind w:left="7358" w:hanging="348"/>
      </w:pPr>
    </w:lvl>
    <w:lvl w:ilvl="8">
      <w:numFmt w:val="bullet"/>
      <w:lvlText w:val="•"/>
      <w:lvlJc w:val="left"/>
      <w:pPr>
        <w:ind w:left="8192" w:hanging="348"/>
      </w:pPr>
    </w:lvl>
  </w:abstractNum>
  <w:abstractNum w:abstractNumId="14" w15:restartNumberingAfterBreak="0">
    <w:nsid w:val="00000413"/>
    <w:multiLevelType w:val="multilevel"/>
    <w:tmpl w:val="00000896"/>
    <w:lvl w:ilvl="0">
      <w:start w:val="2"/>
      <w:numFmt w:val="upperLetter"/>
      <w:lvlText w:val="%1."/>
      <w:lvlJc w:val="left"/>
      <w:pPr>
        <w:ind w:left="952" w:hanging="334"/>
      </w:pPr>
      <w:rPr>
        <w:rFonts w:ascii="Calibri" w:hAnsi="Calibri" w:cs="Calibri"/>
        <w:b/>
        <w:bCs/>
        <w:spacing w:val="-1"/>
        <w:w w:val="99"/>
        <w:sz w:val="24"/>
        <w:szCs w:val="24"/>
      </w:rPr>
    </w:lvl>
    <w:lvl w:ilvl="1">
      <w:numFmt w:val="bullet"/>
      <w:lvlText w:val="•"/>
      <w:lvlJc w:val="left"/>
      <w:pPr>
        <w:ind w:left="1850" w:hanging="334"/>
      </w:pPr>
    </w:lvl>
    <w:lvl w:ilvl="2">
      <w:numFmt w:val="bullet"/>
      <w:lvlText w:val="•"/>
      <w:lvlJc w:val="left"/>
      <w:pPr>
        <w:ind w:left="2740" w:hanging="334"/>
      </w:pPr>
    </w:lvl>
    <w:lvl w:ilvl="3">
      <w:numFmt w:val="bullet"/>
      <w:lvlText w:val="•"/>
      <w:lvlJc w:val="left"/>
      <w:pPr>
        <w:ind w:left="3630" w:hanging="334"/>
      </w:pPr>
    </w:lvl>
    <w:lvl w:ilvl="4">
      <w:numFmt w:val="bullet"/>
      <w:lvlText w:val="•"/>
      <w:lvlJc w:val="left"/>
      <w:pPr>
        <w:ind w:left="4520" w:hanging="334"/>
      </w:pPr>
    </w:lvl>
    <w:lvl w:ilvl="5">
      <w:numFmt w:val="bullet"/>
      <w:lvlText w:val="•"/>
      <w:lvlJc w:val="left"/>
      <w:pPr>
        <w:ind w:left="5410" w:hanging="334"/>
      </w:pPr>
    </w:lvl>
    <w:lvl w:ilvl="6">
      <w:numFmt w:val="bullet"/>
      <w:lvlText w:val="•"/>
      <w:lvlJc w:val="left"/>
      <w:pPr>
        <w:ind w:left="6300" w:hanging="334"/>
      </w:pPr>
    </w:lvl>
    <w:lvl w:ilvl="7">
      <w:numFmt w:val="bullet"/>
      <w:lvlText w:val="•"/>
      <w:lvlJc w:val="left"/>
      <w:pPr>
        <w:ind w:left="7190" w:hanging="334"/>
      </w:pPr>
    </w:lvl>
    <w:lvl w:ilvl="8">
      <w:numFmt w:val="bullet"/>
      <w:lvlText w:val="•"/>
      <w:lvlJc w:val="left"/>
      <w:pPr>
        <w:ind w:left="8080" w:hanging="334"/>
      </w:pPr>
    </w:lvl>
  </w:abstractNum>
  <w:abstractNum w:abstractNumId="15" w15:restartNumberingAfterBreak="0">
    <w:nsid w:val="00000414"/>
    <w:multiLevelType w:val="multilevel"/>
    <w:tmpl w:val="00000897"/>
    <w:lvl w:ilvl="0">
      <w:start w:val="8"/>
      <w:numFmt w:val="decimal"/>
      <w:lvlText w:val="%1."/>
      <w:lvlJc w:val="left"/>
      <w:pPr>
        <w:ind w:left="355" w:hanging="243"/>
      </w:pPr>
      <w:rPr>
        <w:rFonts w:ascii="Calibri" w:hAnsi="Calibri" w:cs="Calibri"/>
        <w:b/>
        <w:bCs/>
        <w:w w:val="99"/>
        <w:sz w:val="24"/>
        <w:szCs w:val="24"/>
      </w:rPr>
    </w:lvl>
    <w:lvl w:ilvl="1">
      <w:numFmt w:val="bullet"/>
      <w:lvlText w:val="•"/>
      <w:lvlJc w:val="left"/>
      <w:pPr>
        <w:ind w:left="1310" w:hanging="243"/>
      </w:pPr>
    </w:lvl>
    <w:lvl w:ilvl="2">
      <w:numFmt w:val="bullet"/>
      <w:lvlText w:val="•"/>
      <w:lvlJc w:val="left"/>
      <w:pPr>
        <w:ind w:left="2260" w:hanging="243"/>
      </w:pPr>
    </w:lvl>
    <w:lvl w:ilvl="3">
      <w:numFmt w:val="bullet"/>
      <w:lvlText w:val="•"/>
      <w:lvlJc w:val="left"/>
      <w:pPr>
        <w:ind w:left="3210" w:hanging="243"/>
      </w:pPr>
    </w:lvl>
    <w:lvl w:ilvl="4">
      <w:numFmt w:val="bullet"/>
      <w:lvlText w:val="•"/>
      <w:lvlJc w:val="left"/>
      <w:pPr>
        <w:ind w:left="4160" w:hanging="243"/>
      </w:pPr>
    </w:lvl>
    <w:lvl w:ilvl="5">
      <w:numFmt w:val="bullet"/>
      <w:lvlText w:val="•"/>
      <w:lvlJc w:val="left"/>
      <w:pPr>
        <w:ind w:left="5110" w:hanging="243"/>
      </w:pPr>
    </w:lvl>
    <w:lvl w:ilvl="6">
      <w:numFmt w:val="bullet"/>
      <w:lvlText w:val="•"/>
      <w:lvlJc w:val="left"/>
      <w:pPr>
        <w:ind w:left="6060" w:hanging="243"/>
      </w:pPr>
    </w:lvl>
    <w:lvl w:ilvl="7">
      <w:numFmt w:val="bullet"/>
      <w:lvlText w:val="•"/>
      <w:lvlJc w:val="left"/>
      <w:pPr>
        <w:ind w:left="7010" w:hanging="243"/>
      </w:pPr>
    </w:lvl>
    <w:lvl w:ilvl="8">
      <w:numFmt w:val="bullet"/>
      <w:lvlText w:val="•"/>
      <w:lvlJc w:val="left"/>
      <w:pPr>
        <w:ind w:left="7960" w:hanging="243"/>
      </w:pPr>
    </w:lvl>
  </w:abstractNum>
  <w:abstractNum w:abstractNumId="16" w15:restartNumberingAfterBreak="0">
    <w:nsid w:val="00000415"/>
    <w:multiLevelType w:val="multilevel"/>
    <w:tmpl w:val="00000898"/>
    <w:lvl w:ilvl="0">
      <w:start w:val="10"/>
      <w:numFmt w:val="decimal"/>
      <w:lvlText w:val="%1"/>
      <w:lvlJc w:val="left"/>
      <w:pPr>
        <w:ind w:left="412" w:hanging="300"/>
      </w:pPr>
      <w:rPr>
        <w:rFonts w:ascii="Calibri" w:hAnsi="Calibri" w:cs="Calibri"/>
        <w:b/>
        <w:bCs/>
        <w:w w:val="99"/>
        <w:sz w:val="24"/>
        <w:szCs w:val="24"/>
      </w:rPr>
    </w:lvl>
    <w:lvl w:ilvl="1">
      <w:start w:val="1"/>
      <w:numFmt w:val="decimal"/>
      <w:lvlText w:val="%1.%2"/>
      <w:lvlJc w:val="left"/>
      <w:pPr>
        <w:ind w:left="597" w:hanging="485"/>
      </w:pPr>
      <w:rPr>
        <w:rFonts w:ascii="Calibri" w:hAnsi="Calibri" w:cs="Calibri"/>
        <w:b/>
        <w:bCs/>
        <w:w w:val="99"/>
        <w:sz w:val="24"/>
        <w:szCs w:val="24"/>
      </w:rPr>
    </w:lvl>
    <w:lvl w:ilvl="2">
      <w:numFmt w:val="bullet"/>
      <w:lvlText w:val="•"/>
      <w:lvlJc w:val="left"/>
      <w:pPr>
        <w:ind w:left="1628" w:hanging="485"/>
      </w:pPr>
    </w:lvl>
    <w:lvl w:ilvl="3">
      <w:numFmt w:val="bullet"/>
      <w:lvlText w:val="•"/>
      <w:lvlJc w:val="left"/>
      <w:pPr>
        <w:ind w:left="2657" w:hanging="485"/>
      </w:pPr>
    </w:lvl>
    <w:lvl w:ilvl="4">
      <w:numFmt w:val="bullet"/>
      <w:lvlText w:val="•"/>
      <w:lvlJc w:val="left"/>
      <w:pPr>
        <w:ind w:left="3686" w:hanging="485"/>
      </w:pPr>
    </w:lvl>
    <w:lvl w:ilvl="5">
      <w:numFmt w:val="bullet"/>
      <w:lvlText w:val="•"/>
      <w:lvlJc w:val="left"/>
      <w:pPr>
        <w:ind w:left="4715" w:hanging="485"/>
      </w:pPr>
    </w:lvl>
    <w:lvl w:ilvl="6">
      <w:numFmt w:val="bullet"/>
      <w:lvlText w:val="•"/>
      <w:lvlJc w:val="left"/>
      <w:pPr>
        <w:ind w:left="5744" w:hanging="485"/>
      </w:pPr>
    </w:lvl>
    <w:lvl w:ilvl="7">
      <w:numFmt w:val="bullet"/>
      <w:lvlText w:val="•"/>
      <w:lvlJc w:val="left"/>
      <w:pPr>
        <w:ind w:left="6773" w:hanging="485"/>
      </w:pPr>
    </w:lvl>
    <w:lvl w:ilvl="8">
      <w:numFmt w:val="bullet"/>
      <w:lvlText w:val="•"/>
      <w:lvlJc w:val="left"/>
      <w:pPr>
        <w:ind w:left="7802" w:hanging="485"/>
      </w:pPr>
    </w:lvl>
  </w:abstractNum>
  <w:abstractNum w:abstractNumId="17" w15:restartNumberingAfterBreak="0">
    <w:nsid w:val="00000416"/>
    <w:multiLevelType w:val="multilevel"/>
    <w:tmpl w:val="00000899"/>
    <w:lvl w:ilvl="0">
      <w:start w:val="1"/>
      <w:numFmt w:val="decimal"/>
      <w:lvlText w:val="%1."/>
      <w:lvlJc w:val="left"/>
      <w:pPr>
        <w:ind w:left="1612" w:hanging="276"/>
      </w:pPr>
      <w:rPr>
        <w:rFonts w:ascii="Calibri" w:hAnsi="Calibri" w:cs="Calibri"/>
        <w:b w:val="0"/>
        <w:bCs w:val="0"/>
        <w:w w:val="99"/>
        <w:sz w:val="24"/>
        <w:szCs w:val="24"/>
      </w:rPr>
    </w:lvl>
    <w:lvl w:ilvl="1">
      <w:numFmt w:val="bullet"/>
      <w:lvlText w:val="•"/>
      <w:lvlJc w:val="left"/>
      <w:pPr>
        <w:ind w:left="2444" w:hanging="276"/>
      </w:pPr>
    </w:lvl>
    <w:lvl w:ilvl="2">
      <w:numFmt w:val="bullet"/>
      <w:lvlText w:val="•"/>
      <w:lvlJc w:val="left"/>
      <w:pPr>
        <w:ind w:left="3268" w:hanging="276"/>
      </w:pPr>
    </w:lvl>
    <w:lvl w:ilvl="3">
      <w:numFmt w:val="bullet"/>
      <w:lvlText w:val="•"/>
      <w:lvlJc w:val="left"/>
      <w:pPr>
        <w:ind w:left="4092" w:hanging="276"/>
      </w:pPr>
    </w:lvl>
    <w:lvl w:ilvl="4">
      <w:numFmt w:val="bullet"/>
      <w:lvlText w:val="•"/>
      <w:lvlJc w:val="left"/>
      <w:pPr>
        <w:ind w:left="4916" w:hanging="276"/>
      </w:pPr>
    </w:lvl>
    <w:lvl w:ilvl="5">
      <w:numFmt w:val="bullet"/>
      <w:lvlText w:val="•"/>
      <w:lvlJc w:val="left"/>
      <w:pPr>
        <w:ind w:left="5740" w:hanging="276"/>
      </w:pPr>
    </w:lvl>
    <w:lvl w:ilvl="6">
      <w:numFmt w:val="bullet"/>
      <w:lvlText w:val="•"/>
      <w:lvlJc w:val="left"/>
      <w:pPr>
        <w:ind w:left="6564" w:hanging="276"/>
      </w:pPr>
    </w:lvl>
    <w:lvl w:ilvl="7">
      <w:numFmt w:val="bullet"/>
      <w:lvlText w:val="•"/>
      <w:lvlJc w:val="left"/>
      <w:pPr>
        <w:ind w:left="7388" w:hanging="276"/>
      </w:pPr>
    </w:lvl>
    <w:lvl w:ilvl="8">
      <w:numFmt w:val="bullet"/>
      <w:lvlText w:val="•"/>
      <w:lvlJc w:val="left"/>
      <w:pPr>
        <w:ind w:left="8212" w:hanging="276"/>
      </w:pPr>
    </w:lvl>
  </w:abstractNum>
  <w:abstractNum w:abstractNumId="18" w15:restartNumberingAfterBreak="0">
    <w:nsid w:val="00000417"/>
    <w:multiLevelType w:val="multilevel"/>
    <w:tmpl w:val="0000089A"/>
    <w:lvl w:ilvl="0">
      <w:numFmt w:val="bullet"/>
      <w:lvlText w:val=""/>
      <w:lvlJc w:val="left"/>
      <w:pPr>
        <w:ind w:left="832" w:hanging="348"/>
      </w:pPr>
      <w:rPr>
        <w:rFonts w:ascii="Symbol" w:hAnsi="Symbol" w:cs="Symbol"/>
        <w:b w:val="0"/>
        <w:bCs w:val="0"/>
        <w:w w:val="99"/>
        <w:sz w:val="24"/>
        <w:szCs w:val="24"/>
      </w:rPr>
    </w:lvl>
    <w:lvl w:ilvl="1">
      <w:numFmt w:val="bullet"/>
      <w:lvlText w:val="•"/>
      <w:lvlJc w:val="left"/>
      <w:pPr>
        <w:ind w:left="1742" w:hanging="348"/>
      </w:pPr>
    </w:lvl>
    <w:lvl w:ilvl="2">
      <w:numFmt w:val="bullet"/>
      <w:lvlText w:val="•"/>
      <w:lvlJc w:val="left"/>
      <w:pPr>
        <w:ind w:left="2644" w:hanging="348"/>
      </w:pPr>
    </w:lvl>
    <w:lvl w:ilvl="3">
      <w:numFmt w:val="bullet"/>
      <w:lvlText w:val="•"/>
      <w:lvlJc w:val="left"/>
      <w:pPr>
        <w:ind w:left="3546" w:hanging="348"/>
      </w:pPr>
    </w:lvl>
    <w:lvl w:ilvl="4">
      <w:numFmt w:val="bullet"/>
      <w:lvlText w:val="•"/>
      <w:lvlJc w:val="left"/>
      <w:pPr>
        <w:ind w:left="4448" w:hanging="348"/>
      </w:pPr>
    </w:lvl>
    <w:lvl w:ilvl="5">
      <w:numFmt w:val="bullet"/>
      <w:lvlText w:val="•"/>
      <w:lvlJc w:val="left"/>
      <w:pPr>
        <w:ind w:left="5350" w:hanging="348"/>
      </w:pPr>
    </w:lvl>
    <w:lvl w:ilvl="6">
      <w:numFmt w:val="bullet"/>
      <w:lvlText w:val="•"/>
      <w:lvlJc w:val="left"/>
      <w:pPr>
        <w:ind w:left="6252" w:hanging="348"/>
      </w:pPr>
    </w:lvl>
    <w:lvl w:ilvl="7">
      <w:numFmt w:val="bullet"/>
      <w:lvlText w:val="•"/>
      <w:lvlJc w:val="left"/>
      <w:pPr>
        <w:ind w:left="7154" w:hanging="348"/>
      </w:pPr>
    </w:lvl>
    <w:lvl w:ilvl="8">
      <w:numFmt w:val="bullet"/>
      <w:lvlText w:val="•"/>
      <w:lvlJc w:val="left"/>
      <w:pPr>
        <w:ind w:left="8056" w:hanging="348"/>
      </w:pPr>
    </w:lvl>
  </w:abstractNum>
  <w:abstractNum w:abstractNumId="19" w15:restartNumberingAfterBreak="0">
    <w:nsid w:val="00000418"/>
    <w:multiLevelType w:val="multilevel"/>
    <w:tmpl w:val="0000089B"/>
    <w:lvl w:ilvl="0">
      <w:numFmt w:val="bullet"/>
      <w:lvlText w:val=""/>
      <w:lvlJc w:val="left"/>
      <w:pPr>
        <w:ind w:left="472" w:hanging="360"/>
      </w:pPr>
      <w:rPr>
        <w:rFonts w:ascii="Symbol" w:hAnsi="Symbol" w:cs="Symbol"/>
        <w:b w:val="0"/>
        <w:bCs w:val="0"/>
        <w:w w:val="99"/>
        <w:sz w:val="24"/>
        <w:szCs w:val="24"/>
      </w:rPr>
    </w:lvl>
    <w:lvl w:ilvl="1">
      <w:numFmt w:val="bullet"/>
      <w:lvlText w:val="•"/>
      <w:lvlJc w:val="left"/>
      <w:pPr>
        <w:ind w:left="1430" w:hanging="360"/>
      </w:pPr>
    </w:lvl>
    <w:lvl w:ilvl="2">
      <w:numFmt w:val="bullet"/>
      <w:lvlText w:val="•"/>
      <w:lvlJc w:val="left"/>
      <w:pPr>
        <w:ind w:left="2380" w:hanging="360"/>
      </w:pPr>
    </w:lvl>
    <w:lvl w:ilvl="3">
      <w:numFmt w:val="bullet"/>
      <w:lvlText w:val="•"/>
      <w:lvlJc w:val="left"/>
      <w:pPr>
        <w:ind w:left="3330" w:hanging="360"/>
      </w:pPr>
    </w:lvl>
    <w:lvl w:ilvl="4">
      <w:numFmt w:val="bullet"/>
      <w:lvlText w:val="•"/>
      <w:lvlJc w:val="left"/>
      <w:pPr>
        <w:ind w:left="4280" w:hanging="360"/>
      </w:pPr>
    </w:lvl>
    <w:lvl w:ilvl="5">
      <w:numFmt w:val="bullet"/>
      <w:lvlText w:val="•"/>
      <w:lvlJc w:val="left"/>
      <w:pPr>
        <w:ind w:left="5230" w:hanging="360"/>
      </w:pPr>
    </w:lvl>
    <w:lvl w:ilvl="6">
      <w:numFmt w:val="bullet"/>
      <w:lvlText w:val="•"/>
      <w:lvlJc w:val="left"/>
      <w:pPr>
        <w:ind w:left="6180" w:hanging="360"/>
      </w:pPr>
    </w:lvl>
    <w:lvl w:ilvl="7">
      <w:numFmt w:val="bullet"/>
      <w:lvlText w:val="•"/>
      <w:lvlJc w:val="left"/>
      <w:pPr>
        <w:ind w:left="7130" w:hanging="360"/>
      </w:pPr>
    </w:lvl>
    <w:lvl w:ilvl="8">
      <w:numFmt w:val="bullet"/>
      <w:lvlText w:val="•"/>
      <w:lvlJc w:val="left"/>
      <w:pPr>
        <w:ind w:left="8080" w:hanging="360"/>
      </w:pPr>
    </w:lvl>
  </w:abstractNum>
  <w:abstractNum w:abstractNumId="20" w15:restartNumberingAfterBreak="0">
    <w:nsid w:val="00000419"/>
    <w:multiLevelType w:val="multilevel"/>
    <w:tmpl w:val="0000089C"/>
    <w:lvl w:ilvl="0">
      <w:start w:val="1"/>
      <w:numFmt w:val="lowerLetter"/>
      <w:lvlText w:val="%1)"/>
      <w:lvlJc w:val="left"/>
      <w:pPr>
        <w:ind w:left="1072" w:hanging="360"/>
      </w:pPr>
      <w:rPr>
        <w:rFonts w:ascii="Calibri" w:hAnsi="Calibri" w:cs="Calibri"/>
        <w:b w:val="0"/>
        <w:bCs w:val="0"/>
        <w:w w:val="99"/>
        <w:sz w:val="24"/>
        <w:szCs w:val="24"/>
      </w:rPr>
    </w:lvl>
    <w:lvl w:ilvl="1">
      <w:numFmt w:val="bullet"/>
      <w:lvlText w:val="•"/>
      <w:lvlJc w:val="left"/>
      <w:pPr>
        <w:ind w:left="1958" w:hanging="360"/>
      </w:pPr>
    </w:lvl>
    <w:lvl w:ilvl="2">
      <w:numFmt w:val="bullet"/>
      <w:lvlText w:val="•"/>
      <w:lvlJc w:val="left"/>
      <w:pPr>
        <w:ind w:left="2836" w:hanging="360"/>
      </w:pPr>
    </w:lvl>
    <w:lvl w:ilvl="3">
      <w:numFmt w:val="bullet"/>
      <w:lvlText w:val="•"/>
      <w:lvlJc w:val="left"/>
      <w:pPr>
        <w:ind w:left="3714" w:hanging="360"/>
      </w:pPr>
    </w:lvl>
    <w:lvl w:ilvl="4">
      <w:numFmt w:val="bullet"/>
      <w:lvlText w:val="•"/>
      <w:lvlJc w:val="left"/>
      <w:pPr>
        <w:ind w:left="4592" w:hanging="360"/>
      </w:pPr>
    </w:lvl>
    <w:lvl w:ilvl="5">
      <w:numFmt w:val="bullet"/>
      <w:lvlText w:val="•"/>
      <w:lvlJc w:val="left"/>
      <w:pPr>
        <w:ind w:left="5470" w:hanging="360"/>
      </w:pPr>
    </w:lvl>
    <w:lvl w:ilvl="6">
      <w:numFmt w:val="bullet"/>
      <w:lvlText w:val="•"/>
      <w:lvlJc w:val="left"/>
      <w:pPr>
        <w:ind w:left="6348" w:hanging="360"/>
      </w:pPr>
    </w:lvl>
    <w:lvl w:ilvl="7">
      <w:numFmt w:val="bullet"/>
      <w:lvlText w:val="•"/>
      <w:lvlJc w:val="left"/>
      <w:pPr>
        <w:ind w:left="7226" w:hanging="360"/>
      </w:pPr>
    </w:lvl>
    <w:lvl w:ilvl="8">
      <w:numFmt w:val="bullet"/>
      <w:lvlText w:val="•"/>
      <w:lvlJc w:val="left"/>
      <w:pPr>
        <w:ind w:left="8104" w:hanging="360"/>
      </w:pPr>
    </w:lvl>
  </w:abstractNum>
  <w:abstractNum w:abstractNumId="21" w15:restartNumberingAfterBreak="0">
    <w:nsid w:val="08C8249E"/>
    <w:multiLevelType w:val="hybridMultilevel"/>
    <w:tmpl w:val="D3E243E4"/>
    <w:lvl w:ilvl="0" w:tplc="0410000F">
      <w:start w:val="1"/>
      <w:numFmt w:val="decimal"/>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22" w15:restartNumberingAfterBreak="0">
    <w:nsid w:val="09F06CD8"/>
    <w:multiLevelType w:val="hybridMultilevel"/>
    <w:tmpl w:val="D6F054C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2044091C"/>
    <w:multiLevelType w:val="hybridMultilevel"/>
    <w:tmpl w:val="A31CF208"/>
    <w:lvl w:ilvl="0" w:tplc="0C6AC38E">
      <w:start w:val="1"/>
      <w:numFmt w:val="lowerLetter"/>
      <w:lvlText w:val="%1)"/>
      <w:lvlJc w:val="left"/>
      <w:pPr>
        <w:ind w:left="644" w:hanging="360"/>
      </w:pPr>
      <w:rPr>
        <w:rFonts w:hint="default"/>
      </w:rPr>
    </w:lvl>
    <w:lvl w:ilvl="1" w:tplc="A5147C6A" w:tentative="1">
      <w:start w:val="1"/>
      <w:numFmt w:val="lowerLetter"/>
      <w:lvlText w:val="%2."/>
      <w:lvlJc w:val="left"/>
      <w:pPr>
        <w:ind w:left="1364" w:hanging="360"/>
      </w:pPr>
    </w:lvl>
    <w:lvl w:ilvl="2" w:tplc="892038FA" w:tentative="1">
      <w:start w:val="1"/>
      <w:numFmt w:val="lowerRoman"/>
      <w:lvlText w:val="%3."/>
      <w:lvlJc w:val="right"/>
      <w:pPr>
        <w:ind w:left="2084" w:hanging="180"/>
      </w:pPr>
    </w:lvl>
    <w:lvl w:ilvl="3" w:tplc="19064104" w:tentative="1">
      <w:start w:val="1"/>
      <w:numFmt w:val="decimal"/>
      <w:lvlText w:val="%4."/>
      <w:lvlJc w:val="left"/>
      <w:pPr>
        <w:ind w:left="2804" w:hanging="360"/>
      </w:pPr>
    </w:lvl>
    <w:lvl w:ilvl="4" w:tplc="B16E7E52" w:tentative="1">
      <w:start w:val="1"/>
      <w:numFmt w:val="lowerLetter"/>
      <w:lvlText w:val="%5."/>
      <w:lvlJc w:val="left"/>
      <w:pPr>
        <w:ind w:left="3524" w:hanging="360"/>
      </w:pPr>
    </w:lvl>
    <w:lvl w:ilvl="5" w:tplc="7F740E1C" w:tentative="1">
      <w:start w:val="1"/>
      <w:numFmt w:val="lowerRoman"/>
      <w:lvlText w:val="%6."/>
      <w:lvlJc w:val="right"/>
      <w:pPr>
        <w:ind w:left="4244" w:hanging="180"/>
      </w:pPr>
    </w:lvl>
    <w:lvl w:ilvl="6" w:tplc="B70E1350" w:tentative="1">
      <w:start w:val="1"/>
      <w:numFmt w:val="decimal"/>
      <w:lvlText w:val="%7."/>
      <w:lvlJc w:val="left"/>
      <w:pPr>
        <w:ind w:left="4964" w:hanging="360"/>
      </w:pPr>
    </w:lvl>
    <w:lvl w:ilvl="7" w:tplc="31DC359A" w:tentative="1">
      <w:start w:val="1"/>
      <w:numFmt w:val="lowerLetter"/>
      <w:lvlText w:val="%8."/>
      <w:lvlJc w:val="left"/>
      <w:pPr>
        <w:ind w:left="5684" w:hanging="360"/>
      </w:pPr>
    </w:lvl>
    <w:lvl w:ilvl="8" w:tplc="D5F0E7AC" w:tentative="1">
      <w:start w:val="1"/>
      <w:numFmt w:val="lowerRoman"/>
      <w:lvlText w:val="%9."/>
      <w:lvlJc w:val="right"/>
      <w:pPr>
        <w:ind w:left="6404" w:hanging="180"/>
      </w:pPr>
    </w:lvl>
  </w:abstractNum>
  <w:abstractNum w:abstractNumId="24" w15:restartNumberingAfterBreak="0">
    <w:nsid w:val="32BD3183"/>
    <w:multiLevelType w:val="multilevel"/>
    <w:tmpl w:val="57CCB95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3F514F91"/>
    <w:multiLevelType w:val="hybridMultilevel"/>
    <w:tmpl w:val="43B023D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6" w15:restartNumberingAfterBreak="0">
    <w:nsid w:val="3FFD050C"/>
    <w:multiLevelType w:val="hybridMultilevel"/>
    <w:tmpl w:val="B7B89AC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C88540E"/>
    <w:multiLevelType w:val="hybridMultilevel"/>
    <w:tmpl w:val="D7A8FCD4"/>
    <w:lvl w:ilvl="0" w:tplc="04100001">
      <w:start w:val="1"/>
      <w:numFmt w:val="bullet"/>
      <w:lvlText w:val=""/>
      <w:lvlJc w:val="left"/>
      <w:pPr>
        <w:ind w:left="1062" w:hanging="360"/>
      </w:pPr>
      <w:rPr>
        <w:rFonts w:ascii="Symbol" w:hAnsi="Symbol" w:hint="default"/>
      </w:rPr>
    </w:lvl>
    <w:lvl w:ilvl="1" w:tplc="04100003" w:tentative="1">
      <w:start w:val="1"/>
      <w:numFmt w:val="bullet"/>
      <w:lvlText w:val="o"/>
      <w:lvlJc w:val="left"/>
      <w:pPr>
        <w:ind w:left="1782" w:hanging="360"/>
      </w:pPr>
      <w:rPr>
        <w:rFonts w:ascii="Courier New" w:hAnsi="Courier New" w:cs="Courier New" w:hint="default"/>
      </w:rPr>
    </w:lvl>
    <w:lvl w:ilvl="2" w:tplc="04100005" w:tentative="1">
      <w:start w:val="1"/>
      <w:numFmt w:val="bullet"/>
      <w:lvlText w:val=""/>
      <w:lvlJc w:val="left"/>
      <w:pPr>
        <w:ind w:left="2502" w:hanging="360"/>
      </w:pPr>
      <w:rPr>
        <w:rFonts w:ascii="Wingdings" w:hAnsi="Wingdings" w:hint="default"/>
      </w:rPr>
    </w:lvl>
    <w:lvl w:ilvl="3" w:tplc="04100001" w:tentative="1">
      <w:start w:val="1"/>
      <w:numFmt w:val="bullet"/>
      <w:lvlText w:val=""/>
      <w:lvlJc w:val="left"/>
      <w:pPr>
        <w:ind w:left="3222" w:hanging="360"/>
      </w:pPr>
      <w:rPr>
        <w:rFonts w:ascii="Symbol" w:hAnsi="Symbol" w:hint="default"/>
      </w:rPr>
    </w:lvl>
    <w:lvl w:ilvl="4" w:tplc="04100003" w:tentative="1">
      <w:start w:val="1"/>
      <w:numFmt w:val="bullet"/>
      <w:lvlText w:val="o"/>
      <w:lvlJc w:val="left"/>
      <w:pPr>
        <w:ind w:left="3942" w:hanging="360"/>
      </w:pPr>
      <w:rPr>
        <w:rFonts w:ascii="Courier New" w:hAnsi="Courier New" w:cs="Courier New" w:hint="default"/>
      </w:rPr>
    </w:lvl>
    <w:lvl w:ilvl="5" w:tplc="04100005" w:tentative="1">
      <w:start w:val="1"/>
      <w:numFmt w:val="bullet"/>
      <w:lvlText w:val=""/>
      <w:lvlJc w:val="left"/>
      <w:pPr>
        <w:ind w:left="4662" w:hanging="360"/>
      </w:pPr>
      <w:rPr>
        <w:rFonts w:ascii="Wingdings" w:hAnsi="Wingdings" w:hint="default"/>
      </w:rPr>
    </w:lvl>
    <w:lvl w:ilvl="6" w:tplc="04100001" w:tentative="1">
      <w:start w:val="1"/>
      <w:numFmt w:val="bullet"/>
      <w:lvlText w:val=""/>
      <w:lvlJc w:val="left"/>
      <w:pPr>
        <w:ind w:left="5382" w:hanging="360"/>
      </w:pPr>
      <w:rPr>
        <w:rFonts w:ascii="Symbol" w:hAnsi="Symbol" w:hint="default"/>
      </w:rPr>
    </w:lvl>
    <w:lvl w:ilvl="7" w:tplc="04100003" w:tentative="1">
      <w:start w:val="1"/>
      <w:numFmt w:val="bullet"/>
      <w:lvlText w:val="o"/>
      <w:lvlJc w:val="left"/>
      <w:pPr>
        <w:ind w:left="6102" w:hanging="360"/>
      </w:pPr>
      <w:rPr>
        <w:rFonts w:ascii="Courier New" w:hAnsi="Courier New" w:cs="Courier New" w:hint="default"/>
      </w:rPr>
    </w:lvl>
    <w:lvl w:ilvl="8" w:tplc="04100005" w:tentative="1">
      <w:start w:val="1"/>
      <w:numFmt w:val="bullet"/>
      <w:lvlText w:val=""/>
      <w:lvlJc w:val="left"/>
      <w:pPr>
        <w:ind w:left="6822" w:hanging="360"/>
      </w:pPr>
      <w:rPr>
        <w:rFonts w:ascii="Wingdings" w:hAnsi="Wingdings" w:hint="default"/>
      </w:rPr>
    </w:lvl>
  </w:abstractNum>
  <w:abstractNum w:abstractNumId="28" w15:restartNumberingAfterBreak="0">
    <w:nsid w:val="5B61596F"/>
    <w:multiLevelType w:val="hybridMultilevel"/>
    <w:tmpl w:val="ECD40106"/>
    <w:lvl w:ilvl="0" w:tplc="8ABE4426">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C2678AC"/>
    <w:multiLevelType w:val="multilevel"/>
    <w:tmpl w:val="53FC580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5D473035"/>
    <w:multiLevelType w:val="hybridMultilevel"/>
    <w:tmpl w:val="54B4E93A"/>
    <w:lvl w:ilvl="0" w:tplc="005ABABC">
      <w:start w:val="1"/>
      <w:numFmt w:val="decimal"/>
      <w:lvlText w:val="%1."/>
      <w:lvlJc w:val="left"/>
      <w:pPr>
        <w:ind w:left="720" w:hanging="360"/>
      </w:pPr>
      <w:rPr>
        <w:rFonts w:hint="default"/>
        <w:b/>
        <w:bCs/>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FFA0BFC"/>
    <w:multiLevelType w:val="hybridMultilevel"/>
    <w:tmpl w:val="E9FAE186"/>
    <w:lvl w:ilvl="0" w:tplc="04100001">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8286BB2"/>
    <w:multiLevelType w:val="hybridMultilevel"/>
    <w:tmpl w:val="95B6D9F8"/>
    <w:lvl w:ilvl="0" w:tplc="6DCC8B6C">
      <w:start w:val="1"/>
      <w:numFmt w:val="decimal"/>
      <w:lvlText w:val="%1."/>
      <w:lvlJc w:val="left"/>
      <w:pPr>
        <w:ind w:left="720" w:hanging="360"/>
      </w:pPr>
      <w:rPr>
        <w:rFonts w:hint="default"/>
      </w:rPr>
    </w:lvl>
    <w:lvl w:ilvl="1" w:tplc="401CF4A6" w:tentative="1">
      <w:start w:val="1"/>
      <w:numFmt w:val="lowerLetter"/>
      <w:lvlText w:val="%2."/>
      <w:lvlJc w:val="left"/>
      <w:pPr>
        <w:ind w:left="1440" w:hanging="360"/>
      </w:pPr>
    </w:lvl>
    <w:lvl w:ilvl="2" w:tplc="1A826620" w:tentative="1">
      <w:start w:val="1"/>
      <w:numFmt w:val="lowerRoman"/>
      <w:lvlText w:val="%3."/>
      <w:lvlJc w:val="right"/>
      <w:pPr>
        <w:ind w:left="2160" w:hanging="180"/>
      </w:pPr>
    </w:lvl>
    <w:lvl w:ilvl="3" w:tplc="5DBA32EC" w:tentative="1">
      <w:start w:val="1"/>
      <w:numFmt w:val="decimal"/>
      <w:lvlText w:val="%4."/>
      <w:lvlJc w:val="left"/>
      <w:pPr>
        <w:ind w:left="2880" w:hanging="360"/>
      </w:pPr>
    </w:lvl>
    <w:lvl w:ilvl="4" w:tplc="E4985FD0" w:tentative="1">
      <w:start w:val="1"/>
      <w:numFmt w:val="lowerLetter"/>
      <w:lvlText w:val="%5."/>
      <w:lvlJc w:val="left"/>
      <w:pPr>
        <w:ind w:left="3600" w:hanging="360"/>
      </w:pPr>
    </w:lvl>
    <w:lvl w:ilvl="5" w:tplc="14344DD2" w:tentative="1">
      <w:start w:val="1"/>
      <w:numFmt w:val="lowerRoman"/>
      <w:lvlText w:val="%6."/>
      <w:lvlJc w:val="right"/>
      <w:pPr>
        <w:ind w:left="4320" w:hanging="180"/>
      </w:pPr>
    </w:lvl>
    <w:lvl w:ilvl="6" w:tplc="05F6F68C" w:tentative="1">
      <w:start w:val="1"/>
      <w:numFmt w:val="decimal"/>
      <w:lvlText w:val="%7."/>
      <w:lvlJc w:val="left"/>
      <w:pPr>
        <w:ind w:left="5040" w:hanging="360"/>
      </w:pPr>
    </w:lvl>
    <w:lvl w:ilvl="7" w:tplc="F15E3E96" w:tentative="1">
      <w:start w:val="1"/>
      <w:numFmt w:val="lowerLetter"/>
      <w:lvlText w:val="%8."/>
      <w:lvlJc w:val="left"/>
      <w:pPr>
        <w:ind w:left="5760" w:hanging="360"/>
      </w:pPr>
    </w:lvl>
    <w:lvl w:ilvl="8" w:tplc="72E64752" w:tentative="1">
      <w:start w:val="1"/>
      <w:numFmt w:val="lowerRoman"/>
      <w:lvlText w:val="%9."/>
      <w:lvlJc w:val="right"/>
      <w:pPr>
        <w:ind w:left="6480" w:hanging="180"/>
      </w:pPr>
    </w:lvl>
  </w:abstractNum>
  <w:num w:numId="1">
    <w:abstractNumId w:val="20"/>
  </w:num>
  <w:num w:numId="2">
    <w:abstractNumId w:val="19"/>
  </w:num>
  <w:num w:numId="3">
    <w:abstractNumId w:val="18"/>
  </w:num>
  <w:num w:numId="4">
    <w:abstractNumId w:val="17"/>
  </w:num>
  <w:num w:numId="5">
    <w:abstractNumId w:val="16"/>
  </w:num>
  <w:num w:numId="6">
    <w:abstractNumId w:val="15"/>
  </w:num>
  <w:num w:numId="7">
    <w:abstractNumId w:val="14"/>
  </w:num>
  <w:num w:numId="8">
    <w:abstractNumId w:val="13"/>
  </w:num>
  <w:num w:numId="9">
    <w:abstractNumId w:val="12"/>
  </w:num>
  <w:num w:numId="10">
    <w:abstractNumId w:val="11"/>
  </w:num>
  <w:num w:numId="11">
    <w:abstractNumId w:val="10"/>
  </w:num>
  <w:num w:numId="12">
    <w:abstractNumId w:val="9"/>
  </w:num>
  <w:num w:numId="13">
    <w:abstractNumId w:val="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26"/>
  </w:num>
  <w:num w:numId="23">
    <w:abstractNumId w:val="30"/>
  </w:num>
  <w:num w:numId="24">
    <w:abstractNumId w:val="31"/>
  </w:num>
  <w:num w:numId="25">
    <w:abstractNumId w:val="25"/>
  </w:num>
  <w:num w:numId="26">
    <w:abstractNumId w:val="28"/>
  </w:num>
  <w:num w:numId="27">
    <w:abstractNumId w:val="32"/>
  </w:num>
  <w:num w:numId="28">
    <w:abstractNumId w:val="23"/>
  </w:num>
  <w:num w:numId="29">
    <w:abstractNumId w:val="29"/>
  </w:num>
  <w:num w:numId="30">
    <w:abstractNumId w:val="24"/>
  </w:num>
  <w:num w:numId="31">
    <w:abstractNumId w:val="27"/>
  </w:num>
  <w:num w:numId="32">
    <w:abstractNumId w:val="22"/>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2EE"/>
    <w:rsid w:val="00007941"/>
    <w:rsid w:val="00016266"/>
    <w:rsid w:val="0003023E"/>
    <w:rsid w:val="00040F83"/>
    <w:rsid w:val="00045CB2"/>
    <w:rsid w:val="00097974"/>
    <w:rsid w:val="000C376F"/>
    <w:rsid w:val="000C7D92"/>
    <w:rsid w:val="000D7AA7"/>
    <w:rsid w:val="00143F5C"/>
    <w:rsid w:val="0014475E"/>
    <w:rsid w:val="0015668A"/>
    <w:rsid w:val="00160E9D"/>
    <w:rsid w:val="00163AA9"/>
    <w:rsid w:val="001A68CD"/>
    <w:rsid w:val="001B32FE"/>
    <w:rsid w:val="001F2B4B"/>
    <w:rsid w:val="0022239C"/>
    <w:rsid w:val="00222876"/>
    <w:rsid w:val="00253FD3"/>
    <w:rsid w:val="0026173C"/>
    <w:rsid w:val="002629BD"/>
    <w:rsid w:val="002917DE"/>
    <w:rsid w:val="002934F1"/>
    <w:rsid w:val="002F487B"/>
    <w:rsid w:val="00330C58"/>
    <w:rsid w:val="00345FE4"/>
    <w:rsid w:val="00365C04"/>
    <w:rsid w:val="00393DBD"/>
    <w:rsid w:val="003B5AB3"/>
    <w:rsid w:val="003C79A5"/>
    <w:rsid w:val="004110D6"/>
    <w:rsid w:val="004254DF"/>
    <w:rsid w:val="00431C5C"/>
    <w:rsid w:val="00457100"/>
    <w:rsid w:val="0046442E"/>
    <w:rsid w:val="00467922"/>
    <w:rsid w:val="00476FD8"/>
    <w:rsid w:val="004948C6"/>
    <w:rsid w:val="004A4513"/>
    <w:rsid w:val="004A4CBE"/>
    <w:rsid w:val="004D22DF"/>
    <w:rsid w:val="004E4642"/>
    <w:rsid w:val="00521B7E"/>
    <w:rsid w:val="00527427"/>
    <w:rsid w:val="005952EE"/>
    <w:rsid w:val="005D5253"/>
    <w:rsid w:val="005D776D"/>
    <w:rsid w:val="005F4B5B"/>
    <w:rsid w:val="006074C9"/>
    <w:rsid w:val="0061537D"/>
    <w:rsid w:val="00615634"/>
    <w:rsid w:val="00636155"/>
    <w:rsid w:val="00636D69"/>
    <w:rsid w:val="0066590E"/>
    <w:rsid w:val="006948B8"/>
    <w:rsid w:val="006D2740"/>
    <w:rsid w:val="006D77F8"/>
    <w:rsid w:val="006E0D71"/>
    <w:rsid w:val="006E2532"/>
    <w:rsid w:val="006F33F5"/>
    <w:rsid w:val="006F7F58"/>
    <w:rsid w:val="0071139E"/>
    <w:rsid w:val="0075551F"/>
    <w:rsid w:val="00771475"/>
    <w:rsid w:val="00776A52"/>
    <w:rsid w:val="00776EB3"/>
    <w:rsid w:val="007C65C8"/>
    <w:rsid w:val="0080266F"/>
    <w:rsid w:val="008237AF"/>
    <w:rsid w:val="008A47B9"/>
    <w:rsid w:val="008C47AB"/>
    <w:rsid w:val="008F6227"/>
    <w:rsid w:val="00905EF3"/>
    <w:rsid w:val="00914A9D"/>
    <w:rsid w:val="0094027F"/>
    <w:rsid w:val="0097404A"/>
    <w:rsid w:val="009B6480"/>
    <w:rsid w:val="009F3638"/>
    <w:rsid w:val="00A44CBC"/>
    <w:rsid w:val="00A47F38"/>
    <w:rsid w:val="00A57F44"/>
    <w:rsid w:val="00A65F78"/>
    <w:rsid w:val="00A80E3C"/>
    <w:rsid w:val="00A97DB0"/>
    <w:rsid w:val="00AC5E1F"/>
    <w:rsid w:val="00B12BCA"/>
    <w:rsid w:val="00B17265"/>
    <w:rsid w:val="00B17334"/>
    <w:rsid w:val="00B55DAE"/>
    <w:rsid w:val="00B76538"/>
    <w:rsid w:val="00B778F5"/>
    <w:rsid w:val="00BD14CA"/>
    <w:rsid w:val="00BD16C0"/>
    <w:rsid w:val="00BD791E"/>
    <w:rsid w:val="00BE7C03"/>
    <w:rsid w:val="00BF1954"/>
    <w:rsid w:val="00C2532A"/>
    <w:rsid w:val="00C42330"/>
    <w:rsid w:val="00C64A03"/>
    <w:rsid w:val="00C94C30"/>
    <w:rsid w:val="00C97059"/>
    <w:rsid w:val="00CA0A35"/>
    <w:rsid w:val="00CA1279"/>
    <w:rsid w:val="00CB503B"/>
    <w:rsid w:val="00CD3F44"/>
    <w:rsid w:val="00D00056"/>
    <w:rsid w:val="00D12F73"/>
    <w:rsid w:val="00D15A3F"/>
    <w:rsid w:val="00D212F8"/>
    <w:rsid w:val="00D434A5"/>
    <w:rsid w:val="00D620B0"/>
    <w:rsid w:val="00D62F4A"/>
    <w:rsid w:val="00D96207"/>
    <w:rsid w:val="00DA1885"/>
    <w:rsid w:val="00DB1284"/>
    <w:rsid w:val="00DB70C2"/>
    <w:rsid w:val="00DD25B8"/>
    <w:rsid w:val="00DD4011"/>
    <w:rsid w:val="00DE5A62"/>
    <w:rsid w:val="00DE7663"/>
    <w:rsid w:val="00DF4F14"/>
    <w:rsid w:val="00E04F4E"/>
    <w:rsid w:val="00E32A54"/>
    <w:rsid w:val="00E346CF"/>
    <w:rsid w:val="00E4457A"/>
    <w:rsid w:val="00E47311"/>
    <w:rsid w:val="00EA34CA"/>
    <w:rsid w:val="00EA6AA5"/>
    <w:rsid w:val="00EB4620"/>
    <w:rsid w:val="00ED0248"/>
    <w:rsid w:val="00ED3D63"/>
    <w:rsid w:val="00EE2241"/>
    <w:rsid w:val="00F0148F"/>
    <w:rsid w:val="00F20AC3"/>
    <w:rsid w:val="00F371E7"/>
    <w:rsid w:val="00F956ED"/>
    <w:rsid w:val="00FA7F4E"/>
    <w:rsid w:val="00FE1A0A"/>
    <w:rsid w:val="00FF52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04C46"/>
  <w15:chartTrackingRefBased/>
  <w15:docId w15:val="{35AB82E5-01E8-415B-859C-051833B05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5952EE"/>
    <w:pPr>
      <w:widowControl w:val="0"/>
      <w:autoSpaceDE w:val="0"/>
      <w:autoSpaceDN w:val="0"/>
      <w:adjustRightInd w:val="0"/>
      <w:spacing w:after="0" w:line="240" w:lineRule="auto"/>
    </w:pPr>
    <w:rPr>
      <w:rFonts w:ascii="Calibri" w:eastAsiaTheme="minorEastAsia" w:hAnsi="Calibri" w:cs="Calibri"/>
      <w:sz w:val="24"/>
      <w:szCs w:val="24"/>
      <w:lang w:eastAsia="it-IT"/>
    </w:rPr>
  </w:style>
  <w:style w:type="paragraph" w:styleId="Titolo1">
    <w:name w:val="heading 1"/>
    <w:basedOn w:val="Normale"/>
    <w:next w:val="Normale"/>
    <w:link w:val="Titolo1Carattere"/>
    <w:uiPriority w:val="1"/>
    <w:qFormat/>
    <w:rsid w:val="005952EE"/>
    <w:pPr>
      <w:spacing w:line="659" w:lineRule="exact"/>
      <w:ind w:left="2597"/>
      <w:outlineLvl w:val="0"/>
    </w:pPr>
    <w:rPr>
      <w:sz w:val="56"/>
      <w:szCs w:val="56"/>
    </w:rPr>
  </w:style>
  <w:style w:type="paragraph" w:styleId="Titolo3">
    <w:name w:val="heading 3"/>
    <w:basedOn w:val="Normale"/>
    <w:next w:val="Normale"/>
    <w:link w:val="Titolo3Carattere"/>
    <w:uiPriority w:val="9"/>
    <w:unhideWhenUsed/>
    <w:qFormat/>
    <w:rsid w:val="00527427"/>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1"/>
    <w:qFormat/>
    <w:rsid w:val="005952EE"/>
    <w:pPr>
      <w:ind w:left="350"/>
      <w:jc w:val="center"/>
      <w:outlineLvl w:val="3"/>
    </w:pPr>
    <w:rPr>
      <w:b/>
      <w:bCs/>
      <w:sz w:val="28"/>
      <w:szCs w:val="28"/>
    </w:rPr>
  </w:style>
  <w:style w:type="paragraph" w:styleId="Titolo5">
    <w:name w:val="heading 5"/>
    <w:basedOn w:val="Normale"/>
    <w:next w:val="Normale"/>
    <w:link w:val="Titolo5Carattere"/>
    <w:uiPriority w:val="1"/>
    <w:qFormat/>
    <w:rsid w:val="005952EE"/>
    <w:pPr>
      <w:ind w:left="1210"/>
      <w:jc w:val="cente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5952EE"/>
    <w:rPr>
      <w:rFonts w:ascii="Calibri" w:eastAsiaTheme="minorEastAsia" w:hAnsi="Calibri" w:cs="Calibri"/>
      <w:sz w:val="56"/>
      <w:szCs w:val="56"/>
      <w:lang w:eastAsia="it-IT"/>
    </w:rPr>
  </w:style>
  <w:style w:type="character" w:customStyle="1" w:styleId="Titolo4Carattere">
    <w:name w:val="Titolo 4 Carattere"/>
    <w:basedOn w:val="Carpredefinitoparagrafo"/>
    <w:link w:val="Titolo4"/>
    <w:uiPriority w:val="1"/>
    <w:rsid w:val="005952EE"/>
    <w:rPr>
      <w:rFonts w:ascii="Calibri" w:eastAsiaTheme="minorEastAsia" w:hAnsi="Calibri" w:cs="Calibri"/>
      <w:b/>
      <w:bCs/>
      <w:sz w:val="28"/>
      <w:szCs w:val="28"/>
      <w:lang w:eastAsia="it-IT"/>
    </w:rPr>
  </w:style>
  <w:style w:type="character" w:customStyle="1" w:styleId="Titolo5Carattere">
    <w:name w:val="Titolo 5 Carattere"/>
    <w:basedOn w:val="Carpredefinitoparagrafo"/>
    <w:link w:val="Titolo5"/>
    <w:uiPriority w:val="1"/>
    <w:rsid w:val="005952EE"/>
    <w:rPr>
      <w:rFonts w:ascii="Calibri" w:eastAsiaTheme="minorEastAsia" w:hAnsi="Calibri" w:cs="Calibri"/>
      <w:b/>
      <w:bCs/>
      <w:sz w:val="24"/>
      <w:szCs w:val="24"/>
      <w:lang w:eastAsia="it-IT"/>
    </w:rPr>
  </w:style>
  <w:style w:type="paragraph" w:styleId="Corpotesto">
    <w:name w:val="Body Text"/>
    <w:basedOn w:val="Normale"/>
    <w:link w:val="CorpotestoCarattere"/>
    <w:uiPriority w:val="1"/>
    <w:qFormat/>
    <w:rsid w:val="005952EE"/>
  </w:style>
  <w:style w:type="character" w:customStyle="1" w:styleId="CorpotestoCarattere">
    <w:name w:val="Corpo testo Carattere"/>
    <w:basedOn w:val="Carpredefinitoparagrafo"/>
    <w:link w:val="Corpotesto"/>
    <w:uiPriority w:val="1"/>
    <w:rsid w:val="005952EE"/>
    <w:rPr>
      <w:rFonts w:ascii="Calibri" w:eastAsiaTheme="minorEastAsia" w:hAnsi="Calibri" w:cs="Calibri"/>
      <w:sz w:val="24"/>
      <w:szCs w:val="24"/>
      <w:lang w:eastAsia="it-IT"/>
    </w:rPr>
  </w:style>
  <w:style w:type="paragraph" w:styleId="Paragrafoelenco">
    <w:name w:val="List Paragraph"/>
    <w:basedOn w:val="Normale"/>
    <w:uiPriority w:val="1"/>
    <w:qFormat/>
    <w:rsid w:val="005952EE"/>
    <w:pPr>
      <w:ind w:left="833" w:hanging="360"/>
      <w:jc w:val="both"/>
    </w:pPr>
  </w:style>
  <w:style w:type="paragraph" w:customStyle="1" w:styleId="TableParagraph">
    <w:name w:val="Table Paragraph"/>
    <w:basedOn w:val="Normale"/>
    <w:uiPriority w:val="1"/>
    <w:qFormat/>
    <w:rsid w:val="005952EE"/>
    <w:pPr>
      <w:ind w:left="105"/>
    </w:pPr>
  </w:style>
  <w:style w:type="character" w:styleId="Enfasigrassetto">
    <w:name w:val="Strong"/>
    <w:qFormat/>
    <w:rsid w:val="00DE7663"/>
    <w:rPr>
      <w:b/>
      <w:bCs/>
    </w:rPr>
  </w:style>
  <w:style w:type="paragraph" w:styleId="Intestazione">
    <w:name w:val="header"/>
    <w:basedOn w:val="Normale"/>
    <w:link w:val="IntestazioneCarattere"/>
    <w:uiPriority w:val="99"/>
    <w:unhideWhenUsed/>
    <w:rsid w:val="00EA6AA5"/>
    <w:pPr>
      <w:tabs>
        <w:tab w:val="center" w:pos="4819"/>
        <w:tab w:val="right" w:pos="9638"/>
      </w:tabs>
    </w:pPr>
  </w:style>
  <w:style w:type="character" w:customStyle="1" w:styleId="IntestazioneCarattere">
    <w:name w:val="Intestazione Carattere"/>
    <w:basedOn w:val="Carpredefinitoparagrafo"/>
    <w:link w:val="Intestazione"/>
    <w:uiPriority w:val="99"/>
    <w:rsid w:val="00EA6AA5"/>
    <w:rPr>
      <w:rFonts w:ascii="Calibri" w:eastAsiaTheme="minorEastAsia" w:hAnsi="Calibri" w:cs="Calibri"/>
      <w:sz w:val="24"/>
      <w:szCs w:val="24"/>
      <w:lang w:eastAsia="it-IT"/>
    </w:rPr>
  </w:style>
  <w:style w:type="paragraph" w:styleId="Pidipagina">
    <w:name w:val="footer"/>
    <w:basedOn w:val="Normale"/>
    <w:link w:val="PidipaginaCarattere"/>
    <w:uiPriority w:val="99"/>
    <w:unhideWhenUsed/>
    <w:rsid w:val="00EA6AA5"/>
    <w:pPr>
      <w:tabs>
        <w:tab w:val="center" w:pos="4819"/>
        <w:tab w:val="right" w:pos="9638"/>
      </w:tabs>
    </w:pPr>
  </w:style>
  <w:style w:type="character" w:customStyle="1" w:styleId="PidipaginaCarattere">
    <w:name w:val="Piè di pagina Carattere"/>
    <w:basedOn w:val="Carpredefinitoparagrafo"/>
    <w:link w:val="Pidipagina"/>
    <w:uiPriority w:val="99"/>
    <w:rsid w:val="00EA6AA5"/>
    <w:rPr>
      <w:rFonts w:ascii="Calibri" w:eastAsiaTheme="minorEastAsia" w:hAnsi="Calibri" w:cs="Calibri"/>
      <w:sz w:val="24"/>
      <w:szCs w:val="24"/>
      <w:lang w:eastAsia="it-IT"/>
    </w:rPr>
  </w:style>
  <w:style w:type="character" w:styleId="Collegamentoipertestuale">
    <w:name w:val="Hyperlink"/>
    <w:unhideWhenUsed/>
    <w:rsid w:val="00EA6AA5"/>
    <w:rPr>
      <w:color w:val="0000FF"/>
      <w:u w:val="single"/>
    </w:rPr>
  </w:style>
  <w:style w:type="paragraph" w:styleId="Testofumetto">
    <w:name w:val="Balloon Text"/>
    <w:basedOn w:val="Normale"/>
    <w:link w:val="TestofumettoCarattere"/>
    <w:uiPriority w:val="99"/>
    <w:semiHidden/>
    <w:unhideWhenUsed/>
    <w:rsid w:val="000C376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C376F"/>
    <w:rPr>
      <w:rFonts w:ascii="Segoe UI" w:eastAsiaTheme="minorEastAsia" w:hAnsi="Segoe UI" w:cs="Segoe UI"/>
      <w:sz w:val="18"/>
      <w:szCs w:val="18"/>
      <w:lang w:eastAsia="it-IT"/>
    </w:rPr>
  </w:style>
  <w:style w:type="character" w:customStyle="1" w:styleId="Titolo3Carattere">
    <w:name w:val="Titolo 3 Carattere"/>
    <w:basedOn w:val="Carpredefinitoparagrafo"/>
    <w:link w:val="Titolo3"/>
    <w:uiPriority w:val="9"/>
    <w:rsid w:val="00527427"/>
    <w:rPr>
      <w:rFonts w:asciiTheme="majorHAnsi" w:eastAsiaTheme="majorEastAsia" w:hAnsiTheme="majorHAnsi" w:cstheme="majorBidi"/>
      <w:color w:val="1F4D78" w:themeColor="accent1" w:themeShade="7F"/>
      <w:sz w:val="24"/>
      <w:szCs w:val="24"/>
      <w:lang w:eastAsia="it-IT"/>
    </w:rPr>
  </w:style>
  <w:style w:type="paragraph" w:customStyle="1" w:styleId="Default">
    <w:name w:val="Default"/>
    <w:rsid w:val="000D7AA7"/>
    <w:pPr>
      <w:autoSpaceDE w:val="0"/>
      <w:autoSpaceDN w:val="0"/>
      <w:adjustRightInd w:val="0"/>
      <w:spacing w:after="0" w:line="240" w:lineRule="auto"/>
    </w:pPr>
    <w:rPr>
      <w:rFonts w:ascii="Open Sans" w:eastAsia="Times New Roman" w:hAnsi="Open Sans" w:cs="Open Sans"/>
      <w:color w:val="000000"/>
      <w:sz w:val="24"/>
      <w:szCs w:val="24"/>
      <w:lang w:eastAsia="it-IT"/>
    </w:rPr>
  </w:style>
  <w:style w:type="character" w:customStyle="1" w:styleId="Menzionenonrisolta1">
    <w:name w:val="Menzione non risolta1"/>
    <w:basedOn w:val="Carpredefinitoparagrafo"/>
    <w:uiPriority w:val="99"/>
    <w:semiHidden/>
    <w:unhideWhenUsed/>
    <w:rsid w:val="000D7A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8376">
      <w:bodyDiv w:val="1"/>
      <w:marLeft w:val="0"/>
      <w:marRight w:val="0"/>
      <w:marTop w:val="0"/>
      <w:marBottom w:val="0"/>
      <w:divBdr>
        <w:top w:val="none" w:sz="0" w:space="0" w:color="auto"/>
        <w:left w:val="none" w:sz="0" w:space="0" w:color="auto"/>
        <w:bottom w:val="none" w:sz="0" w:space="0" w:color="auto"/>
        <w:right w:val="none" w:sz="0" w:space="0" w:color="auto"/>
      </w:divBdr>
    </w:div>
    <w:div w:id="132144444">
      <w:bodyDiv w:val="1"/>
      <w:marLeft w:val="0"/>
      <w:marRight w:val="0"/>
      <w:marTop w:val="0"/>
      <w:marBottom w:val="0"/>
      <w:divBdr>
        <w:top w:val="none" w:sz="0" w:space="0" w:color="auto"/>
        <w:left w:val="none" w:sz="0" w:space="0" w:color="auto"/>
        <w:bottom w:val="none" w:sz="0" w:space="0" w:color="auto"/>
        <w:right w:val="none" w:sz="0" w:space="0" w:color="auto"/>
      </w:divBdr>
    </w:div>
    <w:div w:id="164706912">
      <w:bodyDiv w:val="1"/>
      <w:marLeft w:val="0"/>
      <w:marRight w:val="0"/>
      <w:marTop w:val="0"/>
      <w:marBottom w:val="0"/>
      <w:divBdr>
        <w:top w:val="none" w:sz="0" w:space="0" w:color="auto"/>
        <w:left w:val="none" w:sz="0" w:space="0" w:color="auto"/>
        <w:bottom w:val="none" w:sz="0" w:space="0" w:color="auto"/>
        <w:right w:val="none" w:sz="0" w:space="0" w:color="auto"/>
      </w:divBdr>
    </w:div>
    <w:div w:id="91870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santeramo.b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ibuti@comune.santeramo.ba.it" TargetMode="External"/><Relationship Id="rId5" Type="http://schemas.openxmlformats.org/officeDocument/2006/relationships/footnotes" Target="footnotes.xml"/><Relationship Id="rId10" Type="http://schemas.openxmlformats.org/officeDocument/2006/relationships/hyperlink" Target="mailto:protocollo@pec.comune.santeramo.ba.it" TargetMode="External"/><Relationship Id="rId4" Type="http://schemas.openxmlformats.org/officeDocument/2006/relationships/webSettings" Target="webSettings.xml"/><Relationship Id="rId9" Type="http://schemas.openxmlformats.org/officeDocument/2006/relationships/hyperlink" Target="mailto:segreteria@comune.santeramo.b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10</Pages>
  <Words>6337</Words>
  <Characters>36125</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dc:creator>
  <cp:keywords/>
  <dc:description/>
  <cp:lastModifiedBy>Funzionario</cp:lastModifiedBy>
  <cp:revision>30</cp:revision>
  <cp:lastPrinted>2021-11-26T17:37:00Z</cp:lastPrinted>
  <dcterms:created xsi:type="dcterms:W3CDTF">2021-12-10T13:52:00Z</dcterms:created>
  <dcterms:modified xsi:type="dcterms:W3CDTF">2022-01-24T12:15:00Z</dcterms:modified>
</cp:coreProperties>
</file>